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4A2" w:rsidRDefault="00F524A2" w:rsidP="00F524A2">
      <w:pPr>
        <w:pStyle w:val="Ttulo6"/>
        <w:tabs>
          <w:tab w:val="left" w:pos="7513"/>
        </w:tabs>
        <w:jc w:val="center"/>
        <w:rPr>
          <w:rFonts w:ascii="Arial" w:hAnsi="Arial" w:cs="Arial"/>
          <w:b/>
          <w:bCs/>
          <w:szCs w:val="24"/>
        </w:rPr>
      </w:pPr>
      <w:r>
        <w:rPr>
          <w:rFonts w:ascii="Arial" w:hAnsi="Arial" w:cs="Arial"/>
          <w:b/>
          <w:bCs/>
          <w:szCs w:val="24"/>
        </w:rPr>
        <w:t>EDITAL DE PREGÃO PRESENCIAL Nº0</w:t>
      </w:r>
      <w:r w:rsidR="007D4E9B">
        <w:rPr>
          <w:rFonts w:ascii="Arial" w:hAnsi="Arial" w:cs="Arial"/>
          <w:b/>
          <w:bCs/>
          <w:szCs w:val="24"/>
        </w:rPr>
        <w:t>16/2019</w:t>
      </w:r>
    </w:p>
    <w:p w:rsidR="00F524A2" w:rsidRDefault="00F524A2" w:rsidP="00F524A2">
      <w:pPr>
        <w:jc w:val="center"/>
        <w:rPr>
          <w:b/>
          <w:szCs w:val="24"/>
        </w:rPr>
      </w:pPr>
    </w:p>
    <w:p w:rsidR="00F524A2" w:rsidRDefault="00F524A2" w:rsidP="00F524A2">
      <w:pPr>
        <w:jc w:val="center"/>
        <w:rPr>
          <w:b/>
          <w:szCs w:val="24"/>
        </w:rPr>
      </w:pPr>
      <w:r>
        <w:rPr>
          <w:b/>
          <w:szCs w:val="24"/>
        </w:rPr>
        <w:t>REGISTRO DE PREÇO</w:t>
      </w:r>
    </w:p>
    <w:p w:rsidR="00F524A2" w:rsidRDefault="00F524A2" w:rsidP="00F524A2">
      <w:pPr>
        <w:jc w:val="both"/>
        <w:rPr>
          <w:rFonts w:ascii="Arial" w:hAnsi="Arial" w:cs="Arial"/>
          <w:szCs w:val="24"/>
        </w:rPr>
      </w:pPr>
    </w:p>
    <w:p w:rsidR="00F524A2" w:rsidRDefault="00F524A2" w:rsidP="00F524A2">
      <w:pPr>
        <w:pStyle w:val="Corpodetexto"/>
        <w:ind w:right="-1"/>
        <w:jc w:val="both"/>
        <w:rPr>
          <w:rFonts w:ascii="Arial" w:hAnsi="Arial" w:cs="Arial"/>
          <w:b w:val="0"/>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b w:val="0"/>
          <w:sz w:val="24"/>
          <w:szCs w:val="24"/>
        </w:rPr>
        <w:t>O MUNICÍPIO DE SANTO ANTÔNIO DAS MISSÕES (RS)</w:t>
      </w:r>
      <w:proofErr w:type="gramStart"/>
      <w:r>
        <w:rPr>
          <w:rFonts w:ascii="Arial" w:hAnsi="Arial" w:cs="Arial"/>
          <w:b w:val="0"/>
          <w:sz w:val="24"/>
          <w:szCs w:val="24"/>
        </w:rPr>
        <w:t>, TORNA</w:t>
      </w:r>
      <w:proofErr w:type="gramEnd"/>
      <w:r>
        <w:rPr>
          <w:rFonts w:ascii="Arial" w:hAnsi="Arial" w:cs="Arial"/>
          <w:b w:val="0"/>
          <w:sz w:val="24"/>
          <w:szCs w:val="24"/>
        </w:rPr>
        <w:t xml:space="preserve"> PÚBLICO, para conhecimento dos interessados, que na Prefeitura Municipal de Santo Antônio das Missões/RS, situada na Rua Prefeito José Nunes de Abreu, nº 6.000, encontra-se aberta licitação na modalidade de PREGÃO PRESENCIAL, do tipo MENOR PREÇO</w:t>
      </w:r>
      <w:r w:rsidR="007D4E9B">
        <w:rPr>
          <w:rFonts w:ascii="Arial" w:hAnsi="Arial" w:cs="Arial"/>
          <w:b w:val="0"/>
          <w:sz w:val="24"/>
          <w:szCs w:val="24"/>
        </w:rPr>
        <w:t xml:space="preserve"> POR ITEM</w:t>
      </w:r>
      <w:r>
        <w:rPr>
          <w:rFonts w:ascii="Arial" w:hAnsi="Arial" w:cs="Arial"/>
          <w:b w:val="0"/>
          <w:sz w:val="24"/>
          <w:szCs w:val="24"/>
        </w:rPr>
        <w:t>, tendo por finalidade o REGISTRO DE PREÇO unitário pra o fornecimento de Materia</w:t>
      </w:r>
      <w:r w:rsidR="006978B9">
        <w:rPr>
          <w:rFonts w:ascii="Arial" w:hAnsi="Arial" w:cs="Arial"/>
          <w:b w:val="0"/>
          <w:sz w:val="24"/>
          <w:szCs w:val="24"/>
        </w:rPr>
        <w:t xml:space="preserve">is e equipamentos permanentes para o </w:t>
      </w:r>
      <w:r>
        <w:rPr>
          <w:rFonts w:ascii="Arial" w:hAnsi="Arial" w:cs="Arial"/>
          <w:b w:val="0"/>
          <w:sz w:val="24"/>
          <w:szCs w:val="24"/>
        </w:rPr>
        <w:t xml:space="preserve">Município de Santo Antônio das Missões, </w:t>
      </w:r>
      <w:r w:rsidR="006978B9" w:rsidRPr="006978B9">
        <w:rPr>
          <w:rFonts w:ascii="Arial" w:hAnsi="Arial" w:cs="Arial"/>
          <w:b w:val="0"/>
          <w:sz w:val="24"/>
          <w:szCs w:val="24"/>
        </w:rPr>
        <w:t>processando essa licitação nos termos da Lei Federal nº. 10.520, de 17/07/2002, Lei Complementar 123 de 14 de dezembro de 2006, com aplicação subsidiária da Lei Federal nº. 8.666/93, suas alterações e demais especificações e condições constantes neste ato convocatório.</w:t>
      </w:r>
    </w:p>
    <w:p w:rsidR="00F524A2" w:rsidRDefault="00F524A2" w:rsidP="00F524A2">
      <w:pPr>
        <w:pStyle w:val="Corpodetexto"/>
        <w:ind w:right="-1"/>
        <w:jc w:val="both"/>
        <w:rPr>
          <w:rFonts w:ascii="Arial" w:hAnsi="Arial" w:cs="Arial"/>
          <w:b w:val="0"/>
          <w:sz w:val="24"/>
          <w:szCs w:val="24"/>
        </w:rPr>
      </w:pPr>
    </w:p>
    <w:p w:rsidR="00F524A2" w:rsidRDefault="00F524A2" w:rsidP="00F524A2">
      <w:pPr>
        <w:pStyle w:val="Corpodetexto"/>
        <w:ind w:right="-1"/>
        <w:jc w:val="both"/>
        <w:rPr>
          <w:rFonts w:ascii="Arial" w:hAnsi="Arial" w:cs="Arial"/>
          <w:b w:val="0"/>
          <w:sz w:val="24"/>
          <w:szCs w:val="24"/>
        </w:rPr>
      </w:pPr>
      <w:r>
        <w:rPr>
          <w:rFonts w:ascii="Arial" w:hAnsi="Arial" w:cs="Arial"/>
          <w:b w:val="0"/>
          <w:sz w:val="24"/>
          <w:szCs w:val="24"/>
        </w:rPr>
        <w:t xml:space="preserve">                              Os documentos da habilitação e as propostas de preço, serão recebidas e abertos em sessão pública</w:t>
      </w:r>
      <w:proofErr w:type="gramStart"/>
      <w:r>
        <w:rPr>
          <w:rFonts w:ascii="Arial" w:hAnsi="Arial" w:cs="Arial"/>
          <w:b w:val="0"/>
          <w:sz w:val="24"/>
          <w:szCs w:val="24"/>
        </w:rPr>
        <w:t xml:space="preserve">  </w:t>
      </w:r>
      <w:proofErr w:type="gramEnd"/>
      <w:r>
        <w:rPr>
          <w:rFonts w:ascii="Arial" w:hAnsi="Arial" w:cs="Arial"/>
          <w:b w:val="0"/>
          <w:sz w:val="24"/>
          <w:szCs w:val="24"/>
        </w:rPr>
        <w:t>ser realizada conforme abaixo indicado:</w:t>
      </w:r>
    </w:p>
    <w:p w:rsidR="00F524A2" w:rsidRDefault="00F524A2" w:rsidP="00F524A2">
      <w:pPr>
        <w:pStyle w:val="Corpodetexto"/>
        <w:ind w:right="-1"/>
        <w:jc w:val="both"/>
        <w:rPr>
          <w:rFonts w:ascii="Arial" w:hAnsi="Arial" w:cs="Arial"/>
          <w:b w:val="0"/>
          <w:sz w:val="24"/>
          <w:szCs w:val="24"/>
        </w:rPr>
      </w:pPr>
    </w:p>
    <w:p w:rsidR="00F524A2" w:rsidRDefault="00F524A2" w:rsidP="00F524A2">
      <w:pPr>
        <w:pStyle w:val="Ttulo7"/>
        <w:rPr>
          <w:rFonts w:ascii="Arial" w:hAnsi="Arial" w:cs="Arial"/>
          <w:color w:val="000000"/>
          <w:szCs w:val="24"/>
        </w:rPr>
      </w:pPr>
      <w:r>
        <w:rPr>
          <w:rFonts w:ascii="Arial" w:hAnsi="Arial" w:cs="Arial"/>
          <w:szCs w:val="24"/>
        </w:rPr>
        <w:t>Abertura: dia 01/11/201</w:t>
      </w:r>
      <w:r w:rsidR="00E92D41">
        <w:rPr>
          <w:rFonts w:ascii="Arial" w:hAnsi="Arial" w:cs="Arial"/>
          <w:szCs w:val="24"/>
        </w:rPr>
        <w:t>9</w:t>
      </w:r>
      <w:r>
        <w:rPr>
          <w:rFonts w:ascii="Arial" w:hAnsi="Arial" w:cs="Arial"/>
          <w:color w:val="000000"/>
          <w:szCs w:val="24"/>
        </w:rPr>
        <w:t>.</w:t>
      </w:r>
    </w:p>
    <w:p w:rsidR="00F524A2" w:rsidRDefault="00F524A2" w:rsidP="00F524A2">
      <w:pPr>
        <w:jc w:val="both"/>
        <w:rPr>
          <w:rFonts w:ascii="Arial" w:hAnsi="Arial" w:cs="Arial"/>
          <w:b/>
          <w:bCs/>
          <w:szCs w:val="24"/>
        </w:rPr>
      </w:pPr>
      <w:r>
        <w:rPr>
          <w:rFonts w:ascii="Arial" w:hAnsi="Arial" w:cs="Arial"/>
          <w:b/>
          <w:bCs/>
          <w:szCs w:val="24"/>
        </w:rPr>
        <w:t>Horário: 09h30min</w:t>
      </w:r>
    </w:p>
    <w:p w:rsidR="00F524A2" w:rsidRDefault="00F524A2" w:rsidP="00F524A2">
      <w:pPr>
        <w:jc w:val="both"/>
        <w:rPr>
          <w:rFonts w:ascii="Arial" w:hAnsi="Arial" w:cs="Arial"/>
          <w:b/>
          <w:bCs/>
          <w:szCs w:val="24"/>
        </w:rPr>
      </w:pPr>
      <w:r>
        <w:rPr>
          <w:rFonts w:ascii="Arial" w:hAnsi="Arial" w:cs="Arial"/>
          <w:b/>
          <w:bCs/>
          <w:szCs w:val="24"/>
        </w:rPr>
        <w:t>Credenciamento: até as 09h</w:t>
      </w:r>
    </w:p>
    <w:p w:rsidR="006978B9" w:rsidRDefault="006978B9" w:rsidP="006978B9">
      <w:pPr>
        <w:autoSpaceDE w:val="0"/>
        <w:autoSpaceDN w:val="0"/>
        <w:adjustRightInd w:val="0"/>
        <w:jc w:val="both"/>
        <w:rPr>
          <w:rFonts w:ascii="Arial" w:hAnsi="Arial" w:cs="Arial"/>
          <w:b/>
          <w:color w:val="000000"/>
          <w:sz w:val="22"/>
          <w:szCs w:val="22"/>
        </w:rPr>
      </w:pPr>
      <w:r>
        <w:rPr>
          <w:rFonts w:ascii="Arial" w:hAnsi="Arial" w:cs="Arial"/>
          <w:b/>
          <w:bCs/>
          <w:sz w:val="22"/>
          <w:szCs w:val="22"/>
        </w:rPr>
        <w:t xml:space="preserve">Local: </w:t>
      </w:r>
      <w:r>
        <w:rPr>
          <w:rFonts w:ascii="Arial" w:hAnsi="Arial" w:cs="Arial"/>
          <w:b/>
          <w:color w:val="000000"/>
          <w:sz w:val="22"/>
          <w:szCs w:val="22"/>
        </w:rPr>
        <w:t>Sala de Reuniões da Central de Controle Interno, sito a Av. Prefeito José Nunes de Abreu, 6000, Prefeitura Municipal de Santo Antônio das Missões/RS.</w:t>
      </w:r>
    </w:p>
    <w:p w:rsidR="006978B9" w:rsidRDefault="006978B9" w:rsidP="006978B9">
      <w:pPr>
        <w:autoSpaceDE w:val="0"/>
        <w:autoSpaceDN w:val="0"/>
        <w:adjustRightInd w:val="0"/>
        <w:jc w:val="both"/>
        <w:rPr>
          <w:rFonts w:ascii="Arial" w:hAnsi="Arial" w:cs="Arial"/>
          <w:b/>
          <w:bCs/>
          <w:sz w:val="22"/>
          <w:szCs w:val="22"/>
        </w:rPr>
      </w:pPr>
    </w:p>
    <w:p w:rsidR="006978B9" w:rsidRDefault="006978B9" w:rsidP="006978B9">
      <w:pPr>
        <w:pStyle w:val="Ttulo6"/>
        <w:spacing w:before="94"/>
        <w:ind w:left="122" w:right="107"/>
      </w:pPr>
      <w:r>
        <w:rPr>
          <w:shd w:val="clear" w:color="auto" w:fill="FFFF00"/>
        </w:rPr>
        <w:t>Este edital, devido a sua peculiaridade, é aberto a todas as empresas, conforme Artigo</w:t>
      </w:r>
      <w:r>
        <w:t xml:space="preserve"> </w:t>
      </w:r>
      <w:r>
        <w:rPr>
          <w:shd w:val="clear" w:color="auto" w:fill="FFFF00"/>
        </w:rPr>
        <w:t>49,</w:t>
      </w:r>
      <w:r>
        <w:rPr>
          <w:spacing w:val="-10"/>
          <w:shd w:val="clear" w:color="auto" w:fill="FFFF00"/>
        </w:rPr>
        <w:t xml:space="preserve"> </w:t>
      </w:r>
      <w:r>
        <w:rPr>
          <w:shd w:val="clear" w:color="auto" w:fill="FFFF00"/>
        </w:rPr>
        <w:t>incisos</w:t>
      </w:r>
      <w:r>
        <w:rPr>
          <w:spacing w:val="-12"/>
          <w:shd w:val="clear" w:color="auto" w:fill="FFFF00"/>
        </w:rPr>
        <w:t xml:space="preserve"> </w:t>
      </w:r>
      <w:r>
        <w:rPr>
          <w:shd w:val="clear" w:color="auto" w:fill="FFFF00"/>
        </w:rPr>
        <w:t>II</w:t>
      </w:r>
      <w:r>
        <w:rPr>
          <w:spacing w:val="-11"/>
          <w:shd w:val="clear" w:color="auto" w:fill="FFFF00"/>
        </w:rPr>
        <w:t xml:space="preserve"> </w:t>
      </w:r>
      <w:r>
        <w:rPr>
          <w:shd w:val="clear" w:color="auto" w:fill="FFFF00"/>
        </w:rPr>
        <w:t>e</w:t>
      </w:r>
      <w:r>
        <w:rPr>
          <w:spacing w:val="-12"/>
          <w:shd w:val="clear" w:color="auto" w:fill="FFFF00"/>
        </w:rPr>
        <w:t xml:space="preserve"> </w:t>
      </w:r>
      <w:r>
        <w:rPr>
          <w:shd w:val="clear" w:color="auto" w:fill="FFFF00"/>
        </w:rPr>
        <w:t>III</w:t>
      </w:r>
      <w:r>
        <w:rPr>
          <w:spacing w:val="-10"/>
          <w:shd w:val="clear" w:color="auto" w:fill="FFFF00"/>
        </w:rPr>
        <w:t xml:space="preserve"> </w:t>
      </w:r>
      <w:r>
        <w:rPr>
          <w:shd w:val="clear" w:color="auto" w:fill="FFFF00"/>
        </w:rPr>
        <w:t>da</w:t>
      </w:r>
      <w:r>
        <w:rPr>
          <w:spacing w:val="-12"/>
          <w:shd w:val="clear" w:color="auto" w:fill="FFFF00"/>
        </w:rPr>
        <w:t xml:space="preserve"> </w:t>
      </w:r>
      <w:r>
        <w:rPr>
          <w:shd w:val="clear" w:color="auto" w:fill="FFFF00"/>
        </w:rPr>
        <w:t>LC</w:t>
      </w:r>
      <w:r>
        <w:rPr>
          <w:spacing w:val="-15"/>
          <w:shd w:val="clear" w:color="auto" w:fill="FFFF00"/>
        </w:rPr>
        <w:t xml:space="preserve"> </w:t>
      </w:r>
      <w:r>
        <w:rPr>
          <w:shd w:val="clear" w:color="auto" w:fill="FFFF00"/>
        </w:rPr>
        <w:t>123/06,</w:t>
      </w:r>
      <w:r>
        <w:rPr>
          <w:spacing w:val="-13"/>
          <w:shd w:val="clear" w:color="auto" w:fill="FFFF00"/>
        </w:rPr>
        <w:t xml:space="preserve"> </w:t>
      </w:r>
      <w:r>
        <w:rPr>
          <w:shd w:val="clear" w:color="auto" w:fill="FFFF00"/>
        </w:rPr>
        <w:t>mantendo-se</w:t>
      </w:r>
      <w:r>
        <w:rPr>
          <w:spacing w:val="-12"/>
          <w:shd w:val="clear" w:color="auto" w:fill="FFFF00"/>
        </w:rPr>
        <w:t xml:space="preserve"> </w:t>
      </w:r>
      <w:r>
        <w:rPr>
          <w:shd w:val="clear" w:color="auto" w:fill="FFFF00"/>
        </w:rPr>
        <w:t>a</w:t>
      </w:r>
      <w:r>
        <w:rPr>
          <w:spacing w:val="-14"/>
          <w:shd w:val="clear" w:color="auto" w:fill="FFFF00"/>
        </w:rPr>
        <w:t xml:space="preserve"> </w:t>
      </w:r>
      <w:r>
        <w:rPr>
          <w:shd w:val="clear" w:color="auto" w:fill="FFFF00"/>
        </w:rPr>
        <w:t>preferência</w:t>
      </w:r>
      <w:r>
        <w:rPr>
          <w:spacing w:val="-12"/>
          <w:shd w:val="clear" w:color="auto" w:fill="FFFF00"/>
        </w:rPr>
        <w:t xml:space="preserve"> </w:t>
      </w:r>
      <w:r>
        <w:rPr>
          <w:shd w:val="clear" w:color="auto" w:fill="FFFF00"/>
        </w:rPr>
        <w:t>na</w:t>
      </w:r>
      <w:r>
        <w:rPr>
          <w:spacing w:val="-12"/>
          <w:shd w:val="clear" w:color="auto" w:fill="FFFF00"/>
        </w:rPr>
        <w:t xml:space="preserve"> </w:t>
      </w:r>
      <w:r>
        <w:rPr>
          <w:shd w:val="clear" w:color="auto" w:fill="FFFF00"/>
        </w:rPr>
        <w:t>contratação</w:t>
      </w:r>
      <w:r>
        <w:rPr>
          <w:spacing w:val="-9"/>
          <w:shd w:val="clear" w:color="auto" w:fill="FFFF00"/>
        </w:rPr>
        <w:t xml:space="preserve"> </w:t>
      </w:r>
      <w:r>
        <w:rPr>
          <w:shd w:val="clear" w:color="auto" w:fill="FFFF00"/>
        </w:rPr>
        <w:t>das</w:t>
      </w:r>
      <w:r>
        <w:rPr>
          <w:spacing w:val="-12"/>
          <w:shd w:val="clear" w:color="auto" w:fill="FFFF00"/>
        </w:rPr>
        <w:t xml:space="preserve"> </w:t>
      </w:r>
      <w:r>
        <w:rPr>
          <w:shd w:val="clear" w:color="auto" w:fill="FFFF00"/>
        </w:rPr>
        <w:t>empresas</w:t>
      </w:r>
      <w:r>
        <w:t xml:space="preserve"> </w:t>
      </w:r>
      <w:r>
        <w:rPr>
          <w:shd w:val="clear" w:color="auto" w:fill="FFFF00"/>
        </w:rPr>
        <w:t>beneficiadas pela referida</w:t>
      </w:r>
      <w:r>
        <w:rPr>
          <w:spacing w:val="-3"/>
          <w:shd w:val="clear" w:color="auto" w:fill="FFFF00"/>
        </w:rPr>
        <w:t xml:space="preserve"> </w:t>
      </w:r>
      <w:r>
        <w:rPr>
          <w:shd w:val="clear" w:color="auto" w:fill="FFFF00"/>
        </w:rPr>
        <w:t>lei.</w:t>
      </w:r>
    </w:p>
    <w:p w:rsidR="00F524A2" w:rsidRDefault="00F524A2" w:rsidP="00F524A2">
      <w:pPr>
        <w:jc w:val="both"/>
        <w:rPr>
          <w:szCs w:val="24"/>
        </w:rPr>
      </w:pPr>
    </w:p>
    <w:p w:rsidR="00F524A2" w:rsidRDefault="00F524A2" w:rsidP="00F524A2">
      <w:pPr>
        <w:ind w:left="360"/>
        <w:jc w:val="center"/>
        <w:rPr>
          <w:rFonts w:ascii="Arial" w:hAnsi="Arial" w:cs="Arial"/>
          <w:b/>
          <w:bCs/>
          <w:szCs w:val="24"/>
        </w:rPr>
      </w:pPr>
      <w:r>
        <w:rPr>
          <w:rFonts w:ascii="Arial" w:hAnsi="Arial" w:cs="Arial"/>
          <w:b/>
          <w:bCs/>
          <w:szCs w:val="24"/>
        </w:rPr>
        <w:t>1. DO OBJETO:</w:t>
      </w:r>
    </w:p>
    <w:p w:rsidR="00F524A2" w:rsidRDefault="00F524A2" w:rsidP="00F524A2">
      <w:pPr>
        <w:jc w:val="both"/>
        <w:rPr>
          <w:rFonts w:ascii="Arial" w:hAnsi="Arial" w:cs="Arial"/>
          <w:b/>
          <w:bCs/>
          <w:szCs w:val="24"/>
        </w:rPr>
      </w:pPr>
    </w:p>
    <w:p w:rsidR="00F524A2" w:rsidRDefault="00F524A2" w:rsidP="00F524A2">
      <w:pPr>
        <w:numPr>
          <w:ilvl w:val="1"/>
          <w:numId w:val="1"/>
        </w:numPr>
        <w:jc w:val="both"/>
        <w:rPr>
          <w:rFonts w:ascii="Arial" w:hAnsi="Arial" w:cs="Arial"/>
          <w:bCs/>
          <w:szCs w:val="24"/>
        </w:rPr>
      </w:pPr>
      <w:r>
        <w:rPr>
          <w:rFonts w:ascii="Arial" w:hAnsi="Arial" w:cs="Arial"/>
          <w:b/>
          <w:bCs/>
          <w:szCs w:val="24"/>
        </w:rPr>
        <w:t>.</w:t>
      </w:r>
      <w:r>
        <w:rPr>
          <w:rFonts w:ascii="Arial" w:hAnsi="Arial" w:cs="Arial"/>
          <w:bCs/>
          <w:szCs w:val="24"/>
        </w:rPr>
        <w:t xml:space="preserve"> A presente licitação destina-se á escolha de melhor proposta de preço unitário dos materiais especificados no </w:t>
      </w:r>
      <w:r>
        <w:rPr>
          <w:rFonts w:ascii="Arial" w:hAnsi="Arial" w:cs="Arial"/>
          <w:b/>
          <w:bCs/>
          <w:szCs w:val="24"/>
        </w:rPr>
        <w:t>Anexo I</w:t>
      </w:r>
      <w:r>
        <w:rPr>
          <w:rFonts w:ascii="Arial" w:hAnsi="Arial" w:cs="Arial"/>
          <w:bCs/>
          <w:szCs w:val="24"/>
        </w:rPr>
        <w:t>, deste edital, para</w:t>
      </w:r>
      <w:r w:rsidR="006978B9">
        <w:rPr>
          <w:rFonts w:ascii="Arial" w:hAnsi="Arial" w:cs="Arial"/>
          <w:bCs/>
          <w:szCs w:val="24"/>
        </w:rPr>
        <w:t xml:space="preserve"> constarem de registro de preço</w:t>
      </w:r>
      <w:r>
        <w:rPr>
          <w:rFonts w:ascii="Arial" w:hAnsi="Arial" w:cs="Arial"/>
          <w:bCs/>
          <w:szCs w:val="24"/>
        </w:rPr>
        <w:t>, a serem fornecidos em quantidade compreendida entre aquelas informadas como preço mínimo e máximo, quando deles o município tiver necessidade.</w:t>
      </w:r>
    </w:p>
    <w:p w:rsidR="00F524A2" w:rsidRDefault="00F524A2" w:rsidP="00F524A2">
      <w:pPr>
        <w:jc w:val="both"/>
        <w:rPr>
          <w:rFonts w:ascii="Arial" w:hAnsi="Arial" w:cs="Arial"/>
          <w:bCs/>
          <w:szCs w:val="24"/>
        </w:rPr>
      </w:pPr>
    </w:p>
    <w:p w:rsidR="00F524A2" w:rsidRDefault="00F524A2" w:rsidP="00F524A2">
      <w:pPr>
        <w:numPr>
          <w:ilvl w:val="1"/>
          <w:numId w:val="1"/>
        </w:numPr>
        <w:jc w:val="both"/>
        <w:rPr>
          <w:rFonts w:ascii="Arial" w:hAnsi="Arial" w:cs="Arial"/>
          <w:b/>
          <w:bCs/>
          <w:szCs w:val="24"/>
        </w:rPr>
      </w:pPr>
      <w:r>
        <w:rPr>
          <w:rFonts w:ascii="Arial" w:hAnsi="Arial" w:cs="Arial"/>
          <w:b/>
          <w:bCs/>
          <w:szCs w:val="24"/>
        </w:rPr>
        <w:t>.</w:t>
      </w:r>
      <w:r>
        <w:rPr>
          <w:rFonts w:ascii="Arial" w:hAnsi="Arial" w:cs="Arial"/>
          <w:bCs/>
          <w:szCs w:val="24"/>
        </w:rPr>
        <w:t xml:space="preserve"> As quantidades e o prazo de entrega dos materiais que vierem a ser adquiridos na respectiva Autorização de Fornecimento (ou instrumento equivalente), que só será emitida dentro do prazo de validade do </w:t>
      </w:r>
      <w:r>
        <w:rPr>
          <w:rFonts w:ascii="Arial" w:hAnsi="Arial" w:cs="Arial"/>
          <w:b/>
          <w:bCs/>
          <w:szCs w:val="24"/>
        </w:rPr>
        <w:t xml:space="preserve">Registro de Preço </w:t>
      </w:r>
      <w:proofErr w:type="spellStart"/>
      <w:r>
        <w:rPr>
          <w:rFonts w:ascii="Arial" w:hAnsi="Arial" w:cs="Arial"/>
          <w:b/>
          <w:bCs/>
          <w:szCs w:val="24"/>
        </w:rPr>
        <w:t>correspondente-a</w:t>
      </w:r>
      <w:proofErr w:type="spellEnd"/>
      <w:r>
        <w:rPr>
          <w:rFonts w:ascii="Arial" w:hAnsi="Arial" w:cs="Arial"/>
          <w:b/>
          <w:bCs/>
          <w:szCs w:val="24"/>
        </w:rPr>
        <w:t xml:space="preserve"> 01 (um) ano contado da publicação da ata final. </w:t>
      </w:r>
    </w:p>
    <w:p w:rsidR="00F524A2" w:rsidRDefault="00F524A2" w:rsidP="00F524A2">
      <w:pPr>
        <w:jc w:val="both"/>
        <w:rPr>
          <w:rFonts w:ascii="Arial" w:hAnsi="Arial" w:cs="Arial"/>
          <w:b/>
          <w:bCs/>
          <w:szCs w:val="24"/>
        </w:rPr>
      </w:pPr>
    </w:p>
    <w:p w:rsidR="00F524A2" w:rsidRDefault="00F524A2" w:rsidP="00F524A2">
      <w:pPr>
        <w:jc w:val="center"/>
        <w:rPr>
          <w:rFonts w:ascii="Arial" w:hAnsi="Arial" w:cs="Arial"/>
          <w:b/>
          <w:bCs/>
          <w:szCs w:val="24"/>
        </w:rPr>
      </w:pPr>
      <w:r>
        <w:rPr>
          <w:rFonts w:ascii="Arial" w:hAnsi="Arial" w:cs="Arial"/>
          <w:b/>
          <w:bCs/>
          <w:szCs w:val="24"/>
        </w:rPr>
        <w:t>2. DA APRESENTAÇÃO DOS ENVELOPES:</w:t>
      </w:r>
    </w:p>
    <w:p w:rsidR="00F524A2" w:rsidRDefault="00F524A2" w:rsidP="00F524A2">
      <w:pPr>
        <w:jc w:val="both"/>
        <w:rPr>
          <w:rFonts w:ascii="Arial" w:hAnsi="Arial" w:cs="Arial"/>
          <w:b/>
          <w:bCs/>
          <w:szCs w:val="24"/>
        </w:rPr>
      </w:pPr>
    </w:p>
    <w:p w:rsidR="00F524A2" w:rsidRDefault="00F524A2" w:rsidP="00F524A2">
      <w:pPr>
        <w:jc w:val="both"/>
        <w:rPr>
          <w:rFonts w:ascii="Arial" w:hAnsi="Arial" w:cs="Arial"/>
          <w:szCs w:val="24"/>
        </w:rPr>
      </w:pPr>
      <w:r>
        <w:rPr>
          <w:rFonts w:ascii="Arial" w:hAnsi="Arial" w:cs="Arial"/>
          <w:b/>
          <w:szCs w:val="24"/>
        </w:rPr>
        <w:t>2.1.</w:t>
      </w:r>
      <w:r>
        <w:rPr>
          <w:rFonts w:ascii="Arial" w:hAnsi="Arial" w:cs="Arial"/>
          <w:szCs w:val="24"/>
        </w:rPr>
        <w:t xml:space="preserve"> Para participação no certame, o licitante, além de atender ao disposto no item </w:t>
      </w:r>
      <w:proofErr w:type="gramStart"/>
      <w:r>
        <w:rPr>
          <w:rFonts w:ascii="Arial" w:hAnsi="Arial" w:cs="Arial"/>
          <w:szCs w:val="24"/>
        </w:rPr>
        <w:t>7</w:t>
      </w:r>
      <w:proofErr w:type="gramEnd"/>
      <w:r>
        <w:rPr>
          <w:rFonts w:ascii="Arial" w:hAnsi="Arial" w:cs="Arial"/>
          <w:szCs w:val="24"/>
        </w:rPr>
        <w:t xml:space="preserve">. </w:t>
      </w:r>
      <w:proofErr w:type="gramStart"/>
      <w:r>
        <w:rPr>
          <w:rFonts w:ascii="Arial" w:hAnsi="Arial" w:cs="Arial"/>
          <w:szCs w:val="24"/>
        </w:rPr>
        <w:t>deste</w:t>
      </w:r>
      <w:proofErr w:type="gramEnd"/>
      <w:r>
        <w:rPr>
          <w:rFonts w:ascii="Arial" w:hAnsi="Arial" w:cs="Arial"/>
          <w:szCs w:val="24"/>
        </w:rPr>
        <w:t xml:space="preserve"> edital, deve apresentar a sua proposta de preço e documentos de habilitação em envelopes distintos, lacrados, não transparentes, sobrescritos com os dizeres abaixo indicados, além da razão social e endereço completo atualizado: </w:t>
      </w:r>
    </w:p>
    <w:p w:rsidR="00F524A2" w:rsidRDefault="00F524A2" w:rsidP="00F524A2">
      <w:pPr>
        <w:jc w:val="both"/>
        <w:rPr>
          <w:rFonts w:ascii="Arial" w:hAnsi="Arial" w:cs="Arial"/>
          <w:szCs w:val="24"/>
        </w:rPr>
      </w:pPr>
    </w:p>
    <w:p w:rsidR="00F524A2" w:rsidRDefault="00F524A2" w:rsidP="00F524A2">
      <w:pPr>
        <w:jc w:val="both"/>
        <w:rPr>
          <w:rFonts w:ascii="Arial" w:hAnsi="Arial" w:cs="Arial"/>
          <w:b/>
          <w:bCs/>
          <w:szCs w:val="24"/>
        </w:rPr>
      </w:pPr>
      <w:r>
        <w:rPr>
          <w:rFonts w:ascii="Arial" w:hAnsi="Arial" w:cs="Arial"/>
          <w:b/>
          <w:bCs/>
          <w:szCs w:val="24"/>
        </w:rPr>
        <w:t>AO MUNICÍPIO DE SANTO ANTÔNIO DAS MISSÕES-RS</w:t>
      </w:r>
    </w:p>
    <w:p w:rsidR="00F524A2" w:rsidRDefault="0038748F" w:rsidP="00F524A2">
      <w:pPr>
        <w:jc w:val="both"/>
        <w:rPr>
          <w:rFonts w:ascii="Arial" w:hAnsi="Arial" w:cs="Arial"/>
          <w:b/>
          <w:bCs/>
          <w:szCs w:val="24"/>
        </w:rPr>
      </w:pPr>
      <w:r>
        <w:rPr>
          <w:rFonts w:ascii="Arial" w:hAnsi="Arial" w:cs="Arial"/>
          <w:b/>
          <w:bCs/>
          <w:szCs w:val="24"/>
        </w:rPr>
        <w:t xml:space="preserve">PREGÃO PRESENCIAL Nº </w:t>
      </w:r>
      <w:r w:rsidR="006978B9">
        <w:rPr>
          <w:rFonts w:ascii="Arial" w:hAnsi="Arial" w:cs="Arial"/>
          <w:b/>
          <w:bCs/>
          <w:szCs w:val="24"/>
        </w:rPr>
        <w:t>016/2019</w:t>
      </w:r>
    </w:p>
    <w:p w:rsidR="00F524A2" w:rsidRDefault="00F524A2" w:rsidP="00F524A2">
      <w:pPr>
        <w:pStyle w:val="Ttulo7"/>
        <w:rPr>
          <w:rFonts w:ascii="Arial" w:hAnsi="Arial" w:cs="Arial"/>
          <w:szCs w:val="24"/>
        </w:rPr>
      </w:pPr>
      <w:r>
        <w:rPr>
          <w:rFonts w:ascii="Arial" w:hAnsi="Arial" w:cs="Arial"/>
          <w:szCs w:val="24"/>
        </w:rPr>
        <w:t>ENVELOPE Nº. 01 - PROPOSTA DE PREÇOS</w:t>
      </w:r>
    </w:p>
    <w:p w:rsidR="00F524A2" w:rsidRDefault="00F524A2" w:rsidP="00F524A2">
      <w:pPr>
        <w:ind w:right="-426"/>
        <w:jc w:val="both"/>
        <w:rPr>
          <w:rFonts w:ascii="Arial" w:hAnsi="Arial" w:cs="Arial"/>
          <w:b/>
          <w:bCs/>
          <w:szCs w:val="24"/>
        </w:rPr>
      </w:pPr>
      <w:r>
        <w:rPr>
          <w:rFonts w:ascii="Arial" w:hAnsi="Arial" w:cs="Arial"/>
          <w:b/>
          <w:bCs/>
          <w:szCs w:val="24"/>
        </w:rPr>
        <w:t>PROPONENTE (NOME COMPLETO DA EMPRESA)</w:t>
      </w:r>
    </w:p>
    <w:p w:rsidR="00F524A2" w:rsidRDefault="00F524A2" w:rsidP="00F524A2">
      <w:pPr>
        <w:jc w:val="both"/>
        <w:rPr>
          <w:rFonts w:ascii="Arial" w:hAnsi="Arial" w:cs="Arial"/>
          <w:b/>
          <w:bCs/>
          <w:szCs w:val="24"/>
        </w:rPr>
      </w:pPr>
    </w:p>
    <w:p w:rsidR="00F524A2" w:rsidRDefault="00F524A2" w:rsidP="00F524A2">
      <w:pPr>
        <w:jc w:val="both"/>
        <w:rPr>
          <w:rFonts w:ascii="Arial" w:hAnsi="Arial" w:cs="Arial"/>
          <w:b/>
          <w:bCs/>
          <w:szCs w:val="24"/>
        </w:rPr>
      </w:pPr>
      <w:r>
        <w:rPr>
          <w:rFonts w:ascii="Arial" w:hAnsi="Arial" w:cs="Arial"/>
          <w:b/>
          <w:bCs/>
          <w:szCs w:val="24"/>
        </w:rPr>
        <w:t>AO MUNICÍPIO DE SANTO ANTÔNIO DAS MISSÕES-RS</w:t>
      </w:r>
    </w:p>
    <w:p w:rsidR="00F524A2" w:rsidRDefault="00F17C8B" w:rsidP="00F524A2">
      <w:pPr>
        <w:jc w:val="both"/>
        <w:rPr>
          <w:rFonts w:ascii="Arial" w:hAnsi="Arial" w:cs="Arial"/>
          <w:b/>
          <w:bCs/>
          <w:szCs w:val="24"/>
        </w:rPr>
      </w:pPr>
      <w:r>
        <w:rPr>
          <w:rFonts w:ascii="Arial" w:hAnsi="Arial" w:cs="Arial"/>
          <w:b/>
          <w:bCs/>
          <w:szCs w:val="24"/>
        </w:rPr>
        <w:t xml:space="preserve">PREGÃO PRESENCIAL Nº </w:t>
      </w:r>
      <w:r w:rsidR="006978B9">
        <w:rPr>
          <w:rFonts w:ascii="Arial" w:hAnsi="Arial" w:cs="Arial"/>
          <w:b/>
          <w:bCs/>
          <w:szCs w:val="24"/>
        </w:rPr>
        <w:t>016/2019</w:t>
      </w:r>
    </w:p>
    <w:p w:rsidR="00F524A2" w:rsidRDefault="00F524A2" w:rsidP="00F524A2">
      <w:pPr>
        <w:jc w:val="both"/>
        <w:rPr>
          <w:rFonts w:ascii="Arial" w:hAnsi="Arial" w:cs="Arial"/>
          <w:b/>
          <w:bCs/>
          <w:szCs w:val="24"/>
        </w:rPr>
      </w:pPr>
      <w:r>
        <w:rPr>
          <w:rFonts w:ascii="Arial" w:hAnsi="Arial" w:cs="Arial"/>
          <w:b/>
          <w:bCs/>
          <w:szCs w:val="24"/>
        </w:rPr>
        <w:t>ENVELOPE Nº. 02 - DOCUMENTOS DE HABILITAÇÃO</w:t>
      </w:r>
    </w:p>
    <w:p w:rsidR="00F524A2" w:rsidRDefault="00F524A2" w:rsidP="00F524A2">
      <w:pPr>
        <w:jc w:val="both"/>
        <w:rPr>
          <w:rFonts w:ascii="Arial" w:hAnsi="Arial" w:cs="Arial"/>
          <w:b/>
          <w:bCs/>
          <w:szCs w:val="24"/>
        </w:rPr>
      </w:pPr>
      <w:r>
        <w:rPr>
          <w:rFonts w:ascii="Arial" w:hAnsi="Arial" w:cs="Arial"/>
          <w:b/>
          <w:bCs/>
          <w:szCs w:val="24"/>
        </w:rPr>
        <w:t>PROPONENTE (NOME COMPLETO DA EMPRESA)</w:t>
      </w:r>
    </w:p>
    <w:p w:rsidR="00F524A2" w:rsidRDefault="00F524A2" w:rsidP="00F524A2">
      <w:pPr>
        <w:jc w:val="both"/>
        <w:rPr>
          <w:rFonts w:ascii="Arial" w:hAnsi="Arial" w:cs="Arial"/>
          <w:b/>
          <w:bCs/>
          <w:szCs w:val="24"/>
        </w:rPr>
      </w:pPr>
    </w:p>
    <w:p w:rsidR="00F524A2" w:rsidRDefault="00F524A2" w:rsidP="00F524A2">
      <w:pPr>
        <w:jc w:val="both"/>
        <w:rPr>
          <w:rFonts w:ascii="Arial" w:hAnsi="Arial" w:cs="Arial"/>
          <w:b/>
          <w:bCs/>
          <w:szCs w:val="24"/>
        </w:rPr>
      </w:pPr>
      <w:r>
        <w:rPr>
          <w:rFonts w:ascii="Arial" w:hAnsi="Arial" w:cs="Arial"/>
          <w:b/>
          <w:bCs/>
          <w:szCs w:val="24"/>
        </w:rPr>
        <w:t>3. DA REPRESENTAÇÃO E DO CREDENCIAMENTO:</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3.1.</w:t>
      </w:r>
      <w:r>
        <w:rPr>
          <w:rFonts w:ascii="Arial" w:hAnsi="Arial" w:cs="Arial"/>
          <w:szCs w:val="24"/>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 xml:space="preserve">3.1.1. </w:t>
      </w:r>
      <w:r>
        <w:rPr>
          <w:rFonts w:ascii="Arial" w:hAnsi="Arial" w:cs="Arial"/>
          <w:szCs w:val="24"/>
        </w:rPr>
        <w:t xml:space="preserve">A </w:t>
      </w:r>
      <w:r>
        <w:rPr>
          <w:rFonts w:ascii="Arial" w:hAnsi="Arial" w:cs="Arial"/>
          <w:szCs w:val="24"/>
          <w:u w:val="single"/>
        </w:rPr>
        <w:t>identificação do representante legal</w:t>
      </w:r>
      <w:r>
        <w:rPr>
          <w:rFonts w:ascii="Arial" w:hAnsi="Arial" w:cs="Arial"/>
          <w:szCs w:val="24"/>
        </w:rPr>
        <w:t xml:space="preserve"> será realizada, exclusivamente, através da apresentação de documento de identidade.</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3.2.</w:t>
      </w:r>
      <w:r>
        <w:rPr>
          <w:rFonts w:ascii="Arial" w:hAnsi="Arial" w:cs="Arial"/>
          <w:szCs w:val="24"/>
        </w:rPr>
        <w:t xml:space="preserve"> A documentação referente ao credenciamento de que trata o item 3.1 deverá ser </w:t>
      </w:r>
      <w:r>
        <w:rPr>
          <w:rFonts w:ascii="Arial" w:hAnsi="Arial" w:cs="Arial"/>
          <w:szCs w:val="24"/>
          <w:u w:val="single"/>
        </w:rPr>
        <w:t>apresentada fora dos envelopes</w:t>
      </w:r>
      <w:r>
        <w:rPr>
          <w:rFonts w:ascii="Arial" w:hAnsi="Arial" w:cs="Arial"/>
          <w:szCs w:val="24"/>
        </w:rPr>
        <w:t>.</w:t>
      </w:r>
    </w:p>
    <w:p w:rsidR="00F524A2" w:rsidRDefault="00F524A2" w:rsidP="00F524A2">
      <w:pPr>
        <w:tabs>
          <w:tab w:val="left" w:pos="1134"/>
        </w:tabs>
        <w:spacing w:before="120"/>
        <w:ind w:right="-1"/>
        <w:jc w:val="both"/>
        <w:rPr>
          <w:rFonts w:ascii="Arial" w:hAnsi="Arial" w:cs="Arial"/>
          <w:b/>
          <w:szCs w:val="24"/>
        </w:rPr>
      </w:pPr>
      <w:r>
        <w:rPr>
          <w:rFonts w:ascii="Arial" w:hAnsi="Arial" w:cs="Arial"/>
          <w:b/>
          <w:szCs w:val="24"/>
        </w:rPr>
        <w:t>3.3. O credenciamento será efetuado da seguinte forma:</w:t>
      </w:r>
    </w:p>
    <w:p w:rsidR="00F524A2" w:rsidRDefault="00F524A2" w:rsidP="00F524A2">
      <w:pPr>
        <w:tabs>
          <w:tab w:val="left" w:pos="1134"/>
        </w:tabs>
        <w:spacing w:before="120"/>
        <w:ind w:right="-1"/>
        <w:jc w:val="both"/>
        <w:rPr>
          <w:rFonts w:ascii="Arial" w:hAnsi="Arial" w:cs="Arial"/>
          <w:szCs w:val="24"/>
          <w:u w:val="single"/>
        </w:rPr>
      </w:pPr>
      <w:r>
        <w:rPr>
          <w:rFonts w:ascii="Arial" w:hAnsi="Arial" w:cs="Arial"/>
          <w:b/>
          <w:szCs w:val="24"/>
        </w:rPr>
        <w:tab/>
        <w:t xml:space="preserve">a) </w:t>
      </w:r>
      <w:r>
        <w:rPr>
          <w:rFonts w:ascii="Arial" w:hAnsi="Arial" w:cs="Arial"/>
          <w:szCs w:val="24"/>
          <w:u w:val="single"/>
        </w:rPr>
        <w:t>se representada diretamente, por meio de dirigente, proprietário, sócio ou assemelhado, deverá apresentar:</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ab/>
      </w:r>
      <w:proofErr w:type="gramStart"/>
      <w:r>
        <w:rPr>
          <w:rFonts w:ascii="Arial" w:hAnsi="Arial" w:cs="Arial"/>
          <w:b/>
          <w:szCs w:val="24"/>
        </w:rPr>
        <w:t>a.</w:t>
      </w:r>
      <w:proofErr w:type="gramEnd"/>
      <w:r>
        <w:rPr>
          <w:rFonts w:ascii="Arial" w:hAnsi="Arial" w:cs="Arial"/>
          <w:b/>
          <w:szCs w:val="24"/>
        </w:rPr>
        <w:t xml:space="preserve">1) </w:t>
      </w:r>
      <w:r>
        <w:rPr>
          <w:rFonts w:ascii="Arial" w:hAnsi="Arial" w:cs="Arial"/>
          <w:szCs w:val="24"/>
        </w:rPr>
        <w:t>cópia do respectivo Estatuto ou Contrato Social em vigor, devidamente registrado;</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ab/>
      </w:r>
      <w:proofErr w:type="gramStart"/>
      <w:r>
        <w:rPr>
          <w:rFonts w:ascii="Arial" w:hAnsi="Arial" w:cs="Arial"/>
          <w:b/>
          <w:szCs w:val="24"/>
        </w:rPr>
        <w:t>a.</w:t>
      </w:r>
      <w:proofErr w:type="gramEnd"/>
      <w:r>
        <w:rPr>
          <w:rFonts w:ascii="Arial" w:hAnsi="Arial" w:cs="Arial"/>
          <w:b/>
          <w:szCs w:val="24"/>
        </w:rPr>
        <w:t xml:space="preserve">2) </w:t>
      </w:r>
      <w:r>
        <w:rPr>
          <w:rFonts w:ascii="Arial" w:hAnsi="Arial" w:cs="Arial"/>
          <w:szCs w:val="24"/>
        </w:rPr>
        <w:t>documento de eleição de seus administradores, em se tratando de sociedade comercial ou de sociedade por ações;</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ab/>
      </w:r>
      <w:proofErr w:type="gramStart"/>
      <w:r>
        <w:rPr>
          <w:rFonts w:ascii="Arial" w:hAnsi="Arial" w:cs="Arial"/>
          <w:b/>
          <w:szCs w:val="24"/>
        </w:rPr>
        <w:t>a.</w:t>
      </w:r>
      <w:proofErr w:type="gramEnd"/>
      <w:r>
        <w:rPr>
          <w:rFonts w:ascii="Arial" w:hAnsi="Arial" w:cs="Arial"/>
          <w:b/>
          <w:szCs w:val="24"/>
        </w:rPr>
        <w:t>3)</w:t>
      </w:r>
      <w:r>
        <w:rPr>
          <w:rFonts w:ascii="Arial" w:hAnsi="Arial" w:cs="Arial"/>
          <w:szCs w:val="24"/>
        </w:rPr>
        <w:t xml:space="preserve"> inscrição do ato constitutivo, acompanhado de prova de diretoria em exercício, no caso de sociedade civil;</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ab/>
      </w:r>
      <w:proofErr w:type="gramStart"/>
      <w:r>
        <w:rPr>
          <w:rFonts w:ascii="Arial" w:hAnsi="Arial" w:cs="Arial"/>
          <w:b/>
          <w:szCs w:val="24"/>
        </w:rPr>
        <w:t>a.</w:t>
      </w:r>
      <w:proofErr w:type="gramEnd"/>
      <w:r>
        <w:rPr>
          <w:rFonts w:ascii="Arial" w:hAnsi="Arial" w:cs="Arial"/>
          <w:b/>
          <w:szCs w:val="24"/>
        </w:rPr>
        <w:t>4)</w:t>
      </w:r>
      <w:r>
        <w:rPr>
          <w:rFonts w:ascii="Arial" w:hAnsi="Arial" w:cs="Arial"/>
          <w:szCs w:val="24"/>
        </w:rPr>
        <w:t xml:space="preserve"> decreto de autorização, no qual estejam expressos seus poderes para exercer direitos e assumir obrigações em decorrência de tal </w:t>
      </w:r>
      <w:r>
        <w:rPr>
          <w:rFonts w:ascii="Arial" w:hAnsi="Arial" w:cs="Arial"/>
          <w:szCs w:val="24"/>
        </w:rPr>
        <w:lastRenderedPageBreak/>
        <w:t>investidura e para prática de todos os demais atos inerentes ao certame, em se tratando de empresa ou sociedade estrangeira em funcionamento no País;</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ab/>
      </w:r>
      <w:proofErr w:type="gramStart"/>
      <w:r>
        <w:rPr>
          <w:rFonts w:ascii="Arial" w:hAnsi="Arial" w:cs="Arial"/>
          <w:b/>
          <w:szCs w:val="24"/>
        </w:rPr>
        <w:t>a.</w:t>
      </w:r>
      <w:proofErr w:type="gramEnd"/>
      <w:r>
        <w:rPr>
          <w:rFonts w:ascii="Arial" w:hAnsi="Arial" w:cs="Arial"/>
          <w:b/>
          <w:szCs w:val="24"/>
        </w:rPr>
        <w:t>5)</w:t>
      </w:r>
      <w:r>
        <w:rPr>
          <w:rFonts w:ascii="Arial" w:hAnsi="Arial" w:cs="Arial"/>
          <w:szCs w:val="24"/>
        </w:rPr>
        <w:t xml:space="preserve"> registro comercial, se empresa individual.</w:t>
      </w:r>
    </w:p>
    <w:p w:rsidR="00F524A2" w:rsidRDefault="00F524A2" w:rsidP="00F524A2">
      <w:pPr>
        <w:tabs>
          <w:tab w:val="left" w:pos="1134"/>
        </w:tabs>
        <w:spacing w:before="120"/>
        <w:ind w:right="-1"/>
        <w:jc w:val="both"/>
        <w:rPr>
          <w:rFonts w:ascii="Arial" w:hAnsi="Arial" w:cs="Arial"/>
          <w:szCs w:val="24"/>
          <w:u w:val="single"/>
        </w:rPr>
      </w:pPr>
      <w:r>
        <w:rPr>
          <w:rFonts w:ascii="Arial" w:hAnsi="Arial" w:cs="Arial"/>
          <w:b/>
          <w:szCs w:val="24"/>
        </w:rPr>
        <w:tab/>
        <w:t xml:space="preserve">b) </w:t>
      </w:r>
      <w:r>
        <w:rPr>
          <w:rFonts w:ascii="Arial" w:hAnsi="Arial" w:cs="Arial"/>
          <w:szCs w:val="24"/>
          <w:u w:val="single"/>
        </w:rPr>
        <w:t>se representada por procurador, deverá apresentar:</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ab/>
      </w:r>
      <w:proofErr w:type="gramStart"/>
      <w:r>
        <w:rPr>
          <w:rFonts w:ascii="Arial" w:hAnsi="Arial" w:cs="Arial"/>
          <w:b/>
          <w:szCs w:val="24"/>
        </w:rPr>
        <w:t>b.</w:t>
      </w:r>
      <w:proofErr w:type="gramEnd"/>
      <w:r>
        <w:rPr>
          <w:rFonts w:ascii="Arial" w:hAnsi="Arial" w:cs="Arial"/>
          <w:b/>
          <w:szCs w:val="24"/>
        </w:rPr>
        <w:t>1)</w:t>
      </w:r>
      <w:r>
        <w:rPr>
          <w:rFonts w:ascii="Arial" w:hAnsi="Arial" w:cs="Arial"/>
          <w:szCs w:val="24"/>
        </w:rPr>
        <w:t xml:space="preserve"> </w:t>
      </w:r>
      <w:r>
        <w:rPr>
          <w:rFonts w:ascii="Arial" w:hAnsi="Arial" w:cs="Arial"/>
          <w:b/>
          <w:szCs w:val="24"/>
        </w:rPr>
        <w:t>Termo de Credenciamento</w:t>
      </w:r>
      <w:r>
        <w:rPr>
          <w:rFonts w:ascii="Arial" w:hAnsi="Arial" w:cs="Arial"/>
          <w:szCs w:val="24"/>
        </w:rPr>
        <w:t xml:space="preserve"> (preenchimento do modelo constante do </w:t>
      </w:r>
      <w:r>
        <w:rPr>
          <w:rFonts w:ascii="Arial" w:hAnsi="Arial" w:cs="Arial"/>
          <w:b/>
          <w:szCs w:val="24"/>
        </w:rPr>
        <w:t>Anexo III</w:t>
      </w:r>
      <w:r>
        <w:rPr>
          <w:rFonts w:ascii="Arial" w:hAnsi="Arial" w:cs="Arial"/>
          <w:szCs w:val="24"/>
        </w:rPr>
        <w:t>), outorgado pelos representantes legais da licitante, comprovando a existência dos necessários poderes para formulação de propostas e para prática de todos os demais atos inerentes ao certame;</w:t>
      </w:r>
      <w:r>
        <w:rPr>
          <w:rFonts w:ascii="Arial" w:hAnsi="Arial" w:cs="Arial"/>
          <w:b/>
          <w:szCs w:val="24"/>
        </w:rPr>
        <w:t xml:space="preserve"> ou</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ab/>
      </w:r>
      <w:proofErr w:type="gramStart"/>
      <w:r>
        <w:rPr>
          <w:rFonts w:ascii="Arial" w:hAnsi="Arial" w:cs="Arial"/>
          <w:b/>
          <w:szCs w:val="24"/>
        </w:rPr>
        <w:t>b.</w:t>
      </w:r>
      <w:proofErr w:type="gramEnd"/>
      <w:r>
        <w:rPr>
          <w:rFonts w:ascii="Arial" w:hAnsi="Arial" w:cs="Arial"/>
          <w:b/>
          <w:szCs w:val="24"/>
        </w:rPr>
        <w:t xml:space="preserve">2) </w:t>
      </w:r>
      <w:r>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F524A2" w:rsidRDefault="00F524A2" w:rsidP="00F524A2">
      <w:pPr>
        <w:tabs>
          <w:tab w:val="left" w:pos="1134"/>
        </w:tabs>
        <w:spacing w:before="120"/>
        <w:ind w:right="-1"/>
        <w:jc w:val="both"/>
        <w:rPr>
          <w:rFonts w:ascii="Arial" w:hAnsi="Arial" w:cs="Arial"/>
          <w:szCs w:val="24"/>
          <w:u w:val="single"/>
        </w:rPr>
      </w:pPr>
      <w:r>
        <w:rPr>
          <w:rFonts w:ascii="Arial" w:hAnsi="Arial" w:cs="Arial"/>
          <w:b/>
          <w:szCs w:val="24"/>
        </w:rPr>
        <w:tab/>
        <w:t xml:space="preserve">Observação </w:t>
      </w:r>
      <w:proofErr w:type="gramStart"/>
      <w:r>
        <w:rPr>
          <w:rFonts w:ascii="Arial" w:hAnsi="Arial" w:cs="Arial"/>
          <w:b/>
          <w:szCs w:val="24"/>
        </w:rPr>
        <w:t>1</w:t>
      </w:r>
      <w:proofErr w:type="gramEnd"/>
      <w:r>
        <w:rPr>
          <w:rFonts w:ascii="Arial" w:hAnsi="Arial" w:cs="Arial"/>
          <w:b/>
          <w:szCs w:val="24"/>
        </w:rPr>
        <w:t xml:space="preserve">: </w:t>
      </w:r>
      <w:r>
        <w:rPr>
          <w:rFonts w:ascii="Arial" w:hAnsi="Arial" w:cs="Arial"/>
          <w:szCs w:val="24"/>
        </w:rPr>
        <w:t xml:space="preserve">Em ambos os casos (b.1 e b.2), </w:t>
      </w:r>
      <w:r>
        <w:rPr>
          <w:rFonts w:ascii="Arial" w:hAnsi="Arial" w:cs="Arial"/>
          <w:szCs w:val="24"/>
          <w:u w:val="single"/>
        </w:rPr>
        <w:t>o instrumento de mandato deverá estar acompanhado do ato de investidura do outorgante como representante legal da empresa.</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ab/>
        <w:t xml:space="preserve">Observação </w:t>
      </w:r>
      <w:proofErr w:type="gramStart"/>
      <w:r>
        <w:rPr>
          <w:rFonts w:ascii="Arial" w:hAnsi="Arial" w:cs="Arial"/>
          <w:b/>
          <w:szCs w:val="24"/>
        </w:rPr>
        <w:t>2</w:t>
      </w:r>
      <w:proofErr w:type="gramEnd"/>
      <w:r>
        <w:rPr>
          <w:rFonts w:ascii="Arial" w:hAnsi="Arial" w:cs="Arial"/>
          <w:b/>
          <w:szCs w:val="24"/>
        </w:rPr>
        <w:t xml:space="preserve">: </w:t>
      </w:r>
      <w:r>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F524A2" w:rsidRDefault="00F524A2" w:rsidP="00F524A2">
      <w:pPr>
        <w:tabs>
          <w:tab w:val="left" w:pos="1134"/>
        </w:tabs>
        <w:spacing w:before="120"/>
        <w:ind w:right="-1"/>
        <w:jc w:val="both"/>
        <w:rPr>
          <w:rFonts w:ascii="Arial" w:hAnsi="Arial" w:cs="Arial"/>
          <w:szCs w:val="24"/>
          <w:u w:val="single"/>
        </w:rPr>
      </w:pPr>
      <w:r>
        <w:rPr>
          <w:rFonts w:ascii="Arial" w:hAnsi="Arial" w:cs="Arial"/>
          <w:b/>
          <w:szCs w:val="24"/>
        </w:rPr>
        <w:t xml:space="preserve">3.4. </w:t>
      </w:r>
      <w:r>
        <w:rPr>
          <w:rFonts w:ascii="Arial" w:hAnsi="Arial" w:cs="Arial"/>
          <w:szCs w:val="24"/>
        </w:rPr>
        <w:t xml:space="preserve">Para exercer os direitos de ofertar lances e/ou manifestar intenção de recorrer, </w:t>
      </w:r>
      <w:r>
        <w:rPr>
          <w:rFonts w:ascii="Arial" w:hAnsi="Arial" w:cs="Arial"/>
          <w:szCs w:val="24"/>
          <w:u w:val="single"/>
        </w:rPr>
        <w:t xml:space="preserve">é </w:t>
      </w:r>
      <w:proofErr w:type="gramStart"/>
      <w:r>
        <w:rPr>
          <w:rFonts w:ascii="Arial" w:hAnsi="Arial" w:cs="Arial"/>
          <w:szCs w:val="24"/>
          <w:u w:val="single"/>
        </w:rPr>
        <w:t>obrigatória</w:t>
      </w:r>
      <w:proofErr w:type="gramEnd"/>
      <w:r>
        <w:rPr>
          <w:rFonts w:ascii="Arial" w:hAnsi="Arial" w:cs="Arial"/>
          <w:szCs w:val="24"/>
          <w:u w:val="single"/>
        </w:rPr>
        <w:t xml:space="preserve"> a licitante fazer-se representar em todas as sessões públicas referentes à licitação.</w:t>
      </w:r>
    </w:p>
    <w:p w:rsidR="00F524A2" w:rsidRDefault="00F524A2" w:rsidP="00F524A2">
      <w:pPr>
        <w:pStyle w:val="Cabealho"/>
        <w:tabs>
          <w:tab w:val="left" w:pos="708"/>
        </w:tabs>
        <w:ind w:right="-1"/>
        <w:jc w:val="both"/>
        <w:rPr>
          <w:rFonts w:ascii="Arial" w:hAnsi="Arial" w:cs="Arial"/>
          <w:szCs w:val="24"/>
        </w:rPr>
      </w:pPr>
    </w:p>
    <w:p w:rsidR="00F524A2" w:rsidRDefault="00F524A2" w:rsidP="00F524A2">
      <w:pPr>
        <w:pStyle w:val="Corpodetexto"/>
        <w:ind w:right="-1"/>
        <w:jc w:val="both"/>
        <w:rPr>
          <w:rFonts w:ascii="Arial" w:hAnsi="Arial" w:cs="Arial"/>
          <w:b w:val="0"/>
          <w:sz w:val="24"/>
          <w:szCs w:val="24"/>
        </w:rPr>
      </w:pPr>
      <w:r>
        <w:rPr>
          <w:rFonts w:ascii="Arial" w:hAnsi="Arial" w:cs="Arial"/>
          <w:sz w:val="24"/>
          <w:szCs w:val="24"/>
        </w:rPr>
        <w:t xml:space="preserve">3.5. </w:t>
      </w:r>
      <w:proofErr w:type="gramStart"/>
      <w:r>
        <w:rPr>
          <w:rFonts w:ascii="Arial" w:hAnsi="Arial" w:cs="Arial"/>
          <w:b w:val="0"/>
          <w:sz w:val="24"/>
          <w:szCs w:val="24"/>
        </w:rPr>
        <w:t>os</w:t>
      </w:r>
      <w:proofErr w:type="gramEnd"/>
      <w:r>
        <w:rPr>
          <w:rFonts w:ascii="Arial" w:hAnsi="Arial" w:cs="Arial"/>
          <w:b w:val="0"/>
          <w:sz w:val="24"/>
          <w:szCs w:val="24"/>
        </w:rPr>
        <w:t xml:space="preserve"> interessados ou seus representantes legais entregarão ao Pregoeiro, </w:t>
      </w:r>
      <w:r>
        <w:rPr>
          <w:rFonts w:ascii="Arial" w:hAnsi="Arial" w:cs="Arial"/>
          <w:sz w:val="24"/>
          <w:szCs w:val="24"/>
          <w:u w:val="single"/>
        </w:rPr>
        <w:t xml:space="preserve">sob pena de exclusão do certame: </w:t>
      </w:r>
      <w:r>
        <w:rPr>
          <w:rFonts w:ascii="Arial" w:hAnsi="Arial" w:cs="Arial"/>
          <w:sz w:val="24"/>
          <w:szCs w:val="24"/>
        </w:rPr>
        <w:t xml:space="preserve"> Declaração de Habilitação, </w:t>
      </w:r>
      <w:r>
        <w:rPr>
          <w:rFonts w:ascii="Arial" w:hAnsi="Arial" w:cs="Arial"/>
          <w:b w:val="0"/>
          <w:sz w:val="24"/>
          <w:szCs w:val="24"/>
        </w:rPr>
        <w:t xml:space="preserve">conforme </w:t>
      </w:r>
      <w:r>
        <w:rPr>
          <w:rFonts w:ascii="Arial" w:hAnsi="Arial" w:cs="Arial"/>
          <w:sz w:val="24"/>
          <w:szCs w:val="24"/>
        </w:rPr>
        <w:t xml:space="preserve">Anexo IV </w:t>
      </w:r>
      <w:r>
        <w:rPr>
          <w:rFonts w:ascii="Arial" w:hAnsi="Arial" w:cs="Arial"/>
          <w:b w:val="0"/>
          <w:sz w:val="24"/>
          <w:szCs w:val="24"/>
        </w:rPr>
        <w:t>e de acordo com o inciso VII, artigo 4º da Lei Federal nº. 10.520/2002, dando ciência de que cumprem plenamente os requisitos da habilitação.</w:t>
      </w:r>
    </w:p>
    <w:p w:rsidR="00F524A2" w:rsidRDefault="00F524A2" w:rsidP="00F524A2">
      <w:pPr>
        <w:pStyle w:val="Cabealho"/>
        <w:tabs>
          <w:tab w:val="left" w:pos="708"/>
        </w:tabs>
        <w:spacing w:before="120"/>
        <w:ind w:right="-1"/>
        <w:jc w:val="both"/>
        <w:rPr>
          <w:rFonts w:ascii="Arial" w:hAnsi="Arial" w:cs="Arial"/>
          <w:szCs w:val="24"/>
        </w:rPr>
      </w:pPr>
      <w:r>
        <w:rPr>
          <w:rFonts w:ascii="Arial" w:hAnsi="Arial" w:cs="Arial"/>
          <w:b/>
          <w:szCs w:val="24"/>
        </w:rPr>
        <w:t xml:space="preserve">3.6. </w:t>
      </w:r>
      <w:r>
        <w:rPr>
          <w:rFonts w:ascii="Arial" w:hAnsi="Arial" w:cs="Arial"/>
          <w:szCs w:val="24"/>
        </w:rPr>
        <w:t>Os documentos apresentados deverão ser entregues em original ou por qualquer processo de cópia legível e autenticada por cartório competente ou por servidor da Administração.</w:t>
      </w:r>
    </w:p>
    <w:p w:rsidR="00F524A2" w:rsidRDefault="00F524A2" w:rsidP="00F524A2">
      <w:pPr>
        <w:pStyle w:val="Cabealho"/>
        <w:tabs>
          <w:tab w:val="left" w:pos="708"/>
        </w:tabs>
        <w:spacing w:before="120"/>
        <w:ind w:right="-1"/>
        <w:jc w:val="both"/>
        <w:rPr>
          <w:rFonts w:ascii="Arial" w:hAnsi="Arial" w:cs="Arial"/>
          <w:b/>
          <w:color w:val="FF0000"/>
          <w:szCs w:val="24"/>
        </w:rPr>
      </w:pPr>
      <w:r>
        <w:rPr>
          <w:rFonts w:ascii="Arial" w:hAnsi="Arial" w:cs="Arial"/>
          <w:b/>
          <w:szCs w:val="24"/>
        </w:rPr>
        <w:t xml:space="preserve">3.7. </w:t>
      </w:r>
      <w:r>
        <w:rPr>
          <w:rFonts w:ascii="Arial" w:hAnsi="Arial" w:cs="Arial"/>
          <w:szCs w:val="24"/>
        </w:rPr>
        <w:t xml:space="preserve">Cada credenciado poderá representar </w:t>
      </w:r>
      <w:r>
        <w:rPr>
          <w:rFonts w:ascii="Arial" w:hAnsi="Arial" w:cs="Arial"/>
          <w:szCs w:val="24"/>
          <w:u w:val="single"/>
        </w:rPr>
        <w:t>apenas uma empresa</w:t>
      </w:r>
      <w:r>
        <w:rPr>
          <w:rFonts w:ascii="Arial" w:hAnsi="Arial" w:cs="Arial"/>
          <w:szCs w:val="24"/>
        </w:rPr>
        <w:t>.</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 xml:space="preserve">3.8. </w:t>
      </w:r>
      <w:r>
        <w:rPr>
          <w:rFonts w:ascii="Arial" w:hAnsi="Arial" w:cs="Arial"/>
          <w:szCs w:val="24"/>
        </w:rPr>
        <w:t xml:space="preserve">A empresa que pretender se utilizar dos benefícios previstos nos art. 42 </w:t>
      </w:r>
      <w:proofErr w:type="gramStart"/>
      <w:r>
        <w:rPr>
          <w:rFonts w:ascii="Arial" w:hAnsi="Arial" w:cs="Arial"/>
          <w:szCs w:val="24"/>
        </w:rPr>
        <w:t>à</w:t>
      </w:r>
      <w:proofErr w:type="gramEnd"/>
      <w:r>
        <w:rPr>
          <w:rFonts w:ascii="Arial" w:hAnsi="Arial" w:cs="Arial"/>
          <w:szCs w:val="24"/>
        </w:rPr>
        <w:t xml:space="preserve"> 45 da Lei Complementar 123, de 14 de dezembro de 2006, disciplinados nos itens 6.15 à 6.18 e 7.3, deste edital, deverão apresentar, fora dos envelopes, no momento do credenciamento, </w:t>
      </w:r>
      <w:r>
        <w:rPr>
          <w:rFonts w:ascii="Arial" w:hAnsi="Arial" w:cs="Arial"/>
          <w:b/>
          <w:szCs w:val="24"/>
        </w:rPr>
        <w:t>declaração, firmada por contador, de que se enquadra como microempresa ou empresa de pequeno porte</w:t>
      </w:r>
      <w:r>
        <w:rPr>
          <w:rFonts w:ascii="Arial" w:hAnsi="Arial" w:cs="Arial"/>
          <w:szCs w:val="24"/>
        </w:rPr>
        <w:t>.</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lastRenderedPageBreak/>
        <w:t>3.8.1.</w:t>
      </w:r>
      <w:r>
        <w:rPr>
          <w:rFonts w:ascii="Arial" w:hAnsi="Arial" w:cs="Arial"/>
          <w:szCs w:val="24"/>
        </w:rPr>
        <w:t xml:space="preserve"> As cooperativas que tenham auferido, no ano calendário anterior, receita bruta até o limite de 2.400.000,00 (dois milhões e quatrocentos mil reais), gozarão dos benefícios previstos nos art. 42 </w:t>
      </w:r>
      <w:proofErr w:type="gramStart"/>
      <w:r>
        <w:rPr>
          <w:rFonts w:ascii="Arial" w:hAnsi="Arial" w:cs="Arial"/>
          <w:szCs w:val="24"/>
        </w:rPr>
        <w:t>à</w:t>
      </w:r>
      <w:proofErr w:type="gramEnd"/>
      <w:r>
        <w:rPr>
          <w:rFonts w:ascii="Arial" w:hAnsi="Arial" w:cs="Arial"/>
          <w:szCs w:val="24"/>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Cs w:val="24"/>
        </w:rPr>
        <w:t>declaração, firmada por contador, de que se enquadram no limite de receita referido acima.</w:t>
      </w:r>
    </w:p>
    <w:p w:rsidR="00F524A2" w:rsidRDefault="00F524A2" w:rsidP="00F524A2">
      <w:pPr>
        <w:ind w:right="-1"/>
        <w:jc w:val="both"/>
        <w:rPr>
          <w:rFonts w:ascii="Arial" w:hAnsi="Arial" w:cs="Arial"/>
          <w:b/>
          <w:bCs/>
          <w:szCs w:val="24"/>
        </w:rPr>
      </w:pPr>
    </w:p>
    <w:p w:rsidR="00F524A2" w:rsidRDefault="00F524A2" w:rsidP="00F524A2">
      <w:pPr>
        <w:jc w:val="center"/>
        <w:rPr>
          <w:rFonts w:ascii="Arial" w:hAnsi="Arial" w:cs="Arial"/>
          <w:b/>
          <w:bCs/>
          <w:szCs w:val="24"/>
        </w:rPr>
      </w:pPr>
      <w:r>
        <w:rPr>
          <w:rFonts w:ascii="Arial" w:hAnsi="Arial" w:cs="Arial"/>
          <w:b/>
          <w:bCs/>
          <w:szCs w:val="24"/>
        </w:rPr>
        <w:t>4. DO RECEBIMENTO E ABERTURA DOS ENVELOPES:</w:t>
      </w:r>
    </w:p>
    <w:p w:rsidR="00F524A2" w:rsidRDefault="00F524A2" w:rsidP="00F524A2">
      <w:pPr>
        <w:jc w:val="both"/>
        <w:rPr>
          <w:rFonts w:ascii="Arial" w:hAnsi="Arial" w:cs="Arial"/>
          <w:szCs w:val="24"/>
        </w:rPr>
      </w:pPr>
      <w:r>
        <w:rPr>
          <w:rFonts w:ascii="Arial" w:hAnsi="Arial" w:cs="Arial"/>
          <w:b/>
          <w:szCs w:val="24"/>
        </w:rPr>
        <w:t>4.1.</w:t>
      </w:r>
      <w:r>
        <w:rPr>
          <w:rFonts w:ascii="Arial" w:hAnsi="Arial" w:cs="Arial"/>
          <w:szCs w:val="24"/>
        </w:rPr>
        <w:t xml:space="preserve"> No dia, hora e local mencionados no preâmbulo deste Edital, na presença das licitantes e demais pessoas presentes à Sessão Pública do Pregão, o Pregoeiro, inicialmente, receberá os envelopes </w:t>
      </w:r>
      <w:proofErr w:type="spellStart"/>
      <w:r>
        <w:rPr>
          <w:rFonts w:ascii="Arial" w:hAnsi="Arial" w:cs="Arial"/>
          <w:szCs w:val="24"/>
        </w:rPr>
        <w:t>nºs</w:t>
      </w:r>
      <w:proofErr w:type="spellEnd"/>
      <w:r>
        <w:rPr>
          <w:rFonts w:ascii="Arial" w:hAnsi="Arial" w:cs="Arial"/>
          <w:szCs w:val="24"/>
        </w:rPr>
        <w:t xml:space="preserve">: </w:t>
      </w:r>
      <w:r>
        <w:rPr>
          <w:rFonts w:ascii="Arial" w:hAnsi="Arial" w:cs="Arial"/>
          <w:szCs w:val="24"/>
          <w:u w:val="single"/>
        </w:rPr>
        <w:t>01</w:t>
      </w:r>
      <w:r>
        <w:rPr>
          <w:rFonts w:ascii="Arial" w:hAnsi="Arial" w:cs="Arial"/>
          <w:szCs w:val="24"/>
        </w:rPr>
        <w:t xml:space="preserve"> - PROPOSTA DE PREÇOS e </w:t>
      </w:r>
      <w:r>
        <w:rPr>
          <w:rFonts w:ascii="Arial" w:hAnsi="Arial" w:cs="Arial"/>
          <w:szCs w:val="24"/>
          <w:u w:val="single"/>
        </w:rPr>
        <w:t>02</w:t>
      </w:r>
      <w:r>
        <w:rPr>
          <w:rFonts w:ascii="Arial" w:hAnsi="Arial" w:cs="Arial"/>
          <w:szCs w:val="24"/>
        </w:rPr>
        <w:t xml:space="preserve"> - DOCUMENTOS DE HABILITAÇÃO. </w:t>
      </w:r>
    </w:p>
    <w:p w:rsidR="00F524A2" w:rsidRDefault="00F524A2" w:rsidP="00F524A2">
      <w:pPr>
        <w:jc w:val="both"/>
        <w:rPr>
          <w:rFonts w:ascii="Arial" w:hAnsi="Arial" w:cs="Arial"/>
          <w:szCs w:val="24"/>
        </w:rPr>
      </w:pPr>
      <w:r>
        <w:rPr>
          <w:rFonts w:ascii="Arial" w:hAnsi="Arial" w:cs="Arial"/>
          <w:b/>
          <w:szCs w:val="24"/>
        </w:rPr>
        <w:t>4.2.</w:t>
      </w:r>
      <w:r>
        <w:rPr>
          <w:rFonts w:ascii="Arial" w:hAnsi="Arial" w:cs="Arial"/>
          <w:szCs w:val="24"/>
        </w:rPr>
        <w:t xml:space="preserve"> Uma vez encerrado o prazo para a entrega dos envelopes acima referidos, não será aceita a participação de nenhum licitante retardatário. </w:t>
      </w:r>
    </w:p>
    <w:p w:rsidR="00F524A2" w:rsidRDefault="00F524A2" w:rsidP="00F524A2">
      <w:pPr>
        <w:jc w:val="both"/>
        <w:rPr>
          <w:rFonts w:ascii="Arial" w:hAnsi="Arial" w:cs="Arial"/>
          <w:szCs w:val="24"/>
        </w:rPr>
      </w:pPr>
    </w:p>
    <w:p w:rsidR="00F524A2" w:rsidRDefault="00F524A2" w:rsidP="00F524A2">
      <w:pPr>
        <w:jc w:val="center"/>
        <w:rPr>
          <w:rFonts w:ascii="Arial" w:hAnsi="Arial" w:cs="Arial"/>
          <w:b/>
          <w:bCs/>
          <w:szCs w:val="24"/>
        </w:rPr>
      </w:pPr>
      <w:r>
        <w:rPr>
          <w:rFonts w:ascii="Arial" w:hAnsi="Arial" w:cs="Arial"/>
          <w:b/>
          <w:bCs/>
          <w:szCs w:val="24"/>
        </w:rPr>
        <w:t>5. PROPOSTA DE PREÇO:</w:t>
      </w:r>
    </w:p>
    <w:p w:rsidR="00F524A2" w:rsidRDefault="00F524A2" w:rsidP="00F524A2">
      <w:pPr>
        <w:jc w:val="both"/>
        <w:rPr>
          <w:rFonts w:ascii="Arial" w:hAnsi="Arial" w:cs="Arial"/>
          <w:szCs w:val="24"/>
        </w:rPr>
      </w:pPr>
      <w:r>
        <w:rPr>
          <w:rFonts w:ascii="Arial" w:hAnsi="Arial" w:cs="Arial"/>
          <w:b/>
          <w:szCs w:val="24"/>
        </w:rPr>
        <w:t>5.1.</w:t>
      </w:r>
      <w:r>
        <w:rPr>
          <w:rFonts w:ascii="Arial" w:hAnsi="Arial" w:cs="Arial"/>
          <w:szCs w:val="24"/>
        </w:rPr>
        <w:t xml:space="preserve"> A proposta deverá ser apresentada em papel timbrado, datilografada ou impressa por meio eletrônico em folhas </w:t>
      </w:r>
      <w:proofErr w:type="spellStart"/>
      <w:r>
        <w:rPr>
          <w:rFonts w:ascii="Arial" w:hAnsi="Arial" w:cs="Arial"/>
          <w:szCs w:val="24"/>
        </w:rPr>
        <w:t>seqüencialmente</w:t>
      </w:r>
      <w:proofErr w:type="spellEnd"/>
      <w:r>
        <w:rPr>
          <w:rFonts w:ascii="Arial" w:hAnsi="Arial" w:cs="Arial"/>
          <w:szCs w:val="24"/>
        </w:rPr>
        <w:t xml:space="preserve"> numeradas e rubricadas, sem rasuras, ressalvas ou entrelinhas, redigidas em linguagem clara, sendo a última datada e assinada pelo representante legal da empresa, preferencialmente nos moldes sugeridos no </w:t>
      </w:r>
      <w:r>
        <w:rPr>
          <w:rFonts w:ascii="Arial" w:hAnsi="Arial" w:cs="Arial"/>
          <w:b/>
          <w:szCs w:val="24"/>
        </w:rPr>
        <w:t>Anexo II</w:t>
      </w:r>
      <w:r>
        <w:rPr>
          <w:rFonts w:ascii="Arial" w:hAnsi="Arial" w:cs="Arial"/>
          <w:szCs w:val="24"/>
        </w:rPr>
        <w:t xml:space="preserve"> deste edital, e deverá conter:</w:t>
      </w:r>
    </w:p>
    <w:p w:rsidR="00F524A2" w:rsidRDefault="00F524A2" w:rsidP="00F524A2">
      <w:pPr>
        <w:numPr>
          <w:ilvl w:val="0"/>
          <w:numId w:val="2"/>
        </w:numPr>
        <w:jc w:val="both"/>
        <w:rPr>
          <w:rFonts w:ascii="Arial" w:hAnsi="Arial" w:cs="Arial"/>
          <w:b/>
          <w:szCs w:val="24"/>
        </w:rPr>
      </w:pPr>
      <w:r>
        <w:rPr>
          <w:rFonts w:ascii="Arial" w:hAnsi="Arial" w:cs="Arial"/>
          <w:b/>
          <w:szCs w:val="24"/>
        </w:rPr>
        <w:t>Razão social completa da empresa, endereço atualizado, CNPJ, telefone/fax/e-mail (se</w:t>
      </w:r>
      <w:r>
        <w:rPr>
          <w:rFonts w:ascii="Arial" w:hAnsi="Arial" w:cs="Arial"/>
          <w:szCs w:val="24"/>
        </w:rPr>
        <w:t xml:space="preserve"> </w:t>
      </w:r>
      <w:r>
        <w:rPr>
          <w:rFonts w:ascii="Arial" w:hAnsi="Arial" w:cs="Arial"/>
          <w:b/>
          <w:szCs w:val="24"/>
        </w:rPr>
        <w:t>houver) e nome da pessoa indicada para contatos;</w:t>
      </w:r>
    </w:p>
    <w:p w:rsidR="00F524A2" w:rsidRDefault="00F524A2" w:rsidP="00F524A2">
      <w:pPr>
        <w:jc w:val="both"/>
        <w:rPr>
          <w:rFonts w:ascii="Arial" w:hAnsi="Arial" w:cs="Arial"/>
          <w:b/>
          <w:szCs w:val="24"/>
        </w:rPr>
      </w:pPr>
      <w:r>
        <w:rPr>
          <w:rFonts w:ascii="Arial" w:hAnsi="Arial" w:cs="Arial"/>
          <w:b/>
          <w:szCs w:val="24"/>
        </w:rPr>
        <w:t>5.2. Preço: Deve ser indicado preço unitário, por item, indicado em moeda nacional.</w:t>
      </w:r>
    </w:p>
    <w:p w:rsidR="00F524A2" w:rsidRDefault="00F524A2" w:rsidP="00F524A2">
      <w:pPr>
        <w:jc w:val="both"/>
        <w:rPr>
          <w:rFonts w:ascii="Arial" w:hAnsi="Arial" w:cs="Arial"/>
          <w:szCs w:val="24"/>
        </w:rPr>
      </w:pPr>
    </w:p>
    <w:p w:rsidR="00F524A2" w:rsidRDefault="00F524A2" w:rsidP="00F524A2">
      <w:pPr>
        <w:jc w:val="center"/>
        <w:rPr>
          <w:rFonts w:ascii="Arial" w:hAnsi="Arial" w:cs="Arial"/>
          <w:b/>
          <w:bCs/>
          <w:szCs w:val="24"/>
        </w:rPr>
      </w:pPr>
      <w:r>
        <w:rPr>
          <w:rFonts w:ascii="Arial" w:hAnsi="Arial" w:cs="Arial"/>
          <w:b/>
          <w:bCs/>
          <w:szCs w:val="24"/>
        </w:rPr>
        <w:t>6. DO JULGAMENTO DAS PROPOSTAS:</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6.1.</w:t>
      </w:r>
      <w:r>
        <w:rPr>
          <w:rFonts w:ascii="Arial" w:hAnsi="Arial" w:cs="Arial"/>
          <w:szCs w:val="24"/>
        </w:rPr>
        <w:t xml:space="preserve"> Verificada a conformidade com os requisitos estabelecidos neste edital</w:t>
      </w:r>
      <w:r>
        <w:rPr>
          <w:rFonts w:ascii="Arial" w:hAnsi="Arial" w:cs="Arial"/>
          <w:b/>
          <w:szCs w:val="24"/>
        </w:rPr>
        <w:t xml:space="preserve">, </w:t>
      </w:r>
      <w:proofErr w:type="gramStart"/>
      <w:r>
        <w:rPr>
          <w:rFonts w:ascii="Arial" w:hAnsi="Arial" w:cs="Arial"/>
          <w:b/>
          <w:szCs w:val="24"/>
        </w:rPr>
        <w:t>a</w:t>
      </w:r>
      <w:proofErr w:type="gramEnd"/>
      <w:r>
        <w:rPr>
          <w:rFonts w:ascii="Arial" w:hAnsi="Arial" w:cs="Arial"/>
          <w:b/>
          <w:szCs w:val="24"/>
        </w:rPr>
        <w:t xml:space="preserve"> autora da oferta de valor mais baixo e as das ofertas com preços até 10% (dez por cento) superiores àquela poderão fazer novos lances, verbais e sucessivos, na forma dos itens</w:t>
      </w:r>
      <w:r>
        <w:rPr>
          <w:rFonts w:ascii="Arial" w:hAnsi="Arial" w:cs="Arial"/>
          <w:szCs w:val="24"/>
        </w:rPr>
        <w:t xml:space="preserve"> </w:t>
      </w:r>
      <w:proofErr w:type="spellStart"/>
      <w:r>
        <w:rPr>
          <w:rFonts w:ascii="Arial" w:hAnsi="Arial" w:cs="Arial"/>
          <w:szCs w:val="24"/>
        </w:rPr>
        <w:t>subseqüentes</w:t>
      </w:r>
      <w:proofErr w:type="spellEnd"/>
      <w:r>
        <w:rPr>
          <w:rFonts w:ascii="Arial" w:hAnsi="Arial" w:cs="Arial"/>
          <w:szCs w:val="24"/>
        </w:rPr>
        <w:t>, até a proclamação da vencedora;</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6.2.</w:t>
      </w:r>
      <w:r>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F524A2" w:rsidRDefault="00F524A2" w:rsidP="00F524A2">
      <w:pPr>
        <w:tabs>
          <w:tab w:val="left" w:pos="1134"/>
        </w:tabs>
        <w:spacing w:before="120"/>
        <w:ind w:right="-1"/>
        <w:jc w:val="both"/>
        <w:rPr>
          <w:rFonts w:ascii="Arial" w:hAnsi="Arial" w:cs="Arial"/>
          <w:color w:val="000000"/>
          <w:szCs w:val="24"/>
        </w:rPr>
      </w:pPr>
      <w:r>
        <w:rPr>
          <w:rFonts w:ascii="Arial" w:hAnsi="Arial" w:cs="Arial"/>
          <w:b/>
          <w:color w:val="000000"/>
          <w:szCs w:val="24"/>
        </w:rPr>
        <w:t xml:space="preserve">6.3. </w:t>
      </w:r>
      <w:r>
        <w:rPr>
          <w:rFonts w:ascii="Arial" w:hAnsi="Arial" w:cs="Arial"/>
          <w:color w:val="000000"/>
          <w:szCs w:val="24"/>
        </w:rPr>
        <w:t xml:space="preserve">No curso da sessão, as autoras das propostas que atenderem aos requisitos dos itens anteriores serão convidadas, individualmente, a </w:t>
      </w:r>
      <w:r>
        <w:rPr>
          <w:rFonts w:ascii="Arial" w:hAnsi="Arial" w:cs="Arial"/>
          <w:color w:val="000000"/>
          <w:szCs w:val="24"/>
        </w:rPr>
        <w:lastRenderedPageBreak/>
        <w:t>apresentarem novos lances, verbais e sucessivos, em valores distintos e decrescentes</w:t>
      </w:r>
      <w:r>
        <w:rPr>
          <w:rFonts w:ascii="Arial" w:hAnsi="Arial" w:cs="Arial"/>
          <w:b/>
          <w:color w:val="000000"/>
          <w:szCs w:val="24"/>
        </w:rPr>
        <w:t>,</w:t>
      </w:r>
      <w:r>
        <w:rPr>
          <w:rFonts w:ascii="Arial" w:hAnsi="Arial" w:cs="Arial"/>
          <w:color w:val="000000"/>
          <w:szCs w:val="24"/>
        </w:rPr>
        <w:t xml:space="preserve"> </w:t>
      </w:r>
      <w:r>
        <w:rPr>
          <w:rFonts w:ascii="Arial" w:hAnsi="Arial" w:cs="Arial"/>
          <w:b/>
          <w:color w:val="000000"/>
          <w:szCs w:val="24"/>
        </w:rPr>
        <w:t>a partir da autora da proposta de maior preço</w:t>
      </w:r>
      <w:r>
        <w:rPr>
          <w:rFonts w:ascii="Arial" w:hAnsi="Arial" w:cs="Arial"/>
          <w:color w:val="000000"/>
          <w:szCs w:val="24"/>
        </w:rPr>
        <w:t>, até a proclamação da vencedora;</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6.4.</w:t>
      </w:r>
      <w:r>
        <w:rPr>
          <w:rFonts w:ascii="Arial" w:hAnsi="Arial" w:cs="Arial"/>
          <w:szCs w:val="24"/>
        </w:rPr>
        <w:t xml:space="preserve"> Caso duas ou mais propostas iniciais apresentem preços iguais, será realizado sorteio para determinação da ordem de oferta dos lances.</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 xml:space="preserve">6.5. </w:t>
      </w:r>
      <w:r>
        <w:rPr>
          <w:rFonts w:ascii="Arial" w:hAnsi="Arial" w:cs="Arial"/>
          <w:szCs w:val="24"/>
        </w:rPr>
        <w:t xml:space="preserve">A oferta dos lances deverá ser efetuada no momento em que for conferida a palavra à licitante, obedecida </w:t>
      </w:r>
      <w:proofErr w:type="gramStart"/>
      <w:r>
        <w:rPr>
          <w:rFonts w:ascii="Arial" w:hAnsi="Arial" w:cs="Arial"/>
          <w:szCs w:val="24"/>
        </w:rPr>
        <w:t>a</w:t>
      </w:r>
      <w:proofErr w:type="gramEnd"/>
      <w:r>
        <w:rPr>
          <w:rFonts w:ascii="Arial" w:hAnsi="Arial" w:cs="Arial"/>
          <w:szCs w:val="24"/>
        </w:rPr>
        <w:t xml:space="preserve"> ordem prevista nos itens 6.3 e 6.4;</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 xml:space="preserve">6.5.1. </w:t>
      </w:r>
      <w:r>
        <w:rPr>
          <w:rFonts w:ascii="Arial" w:hAnsi="Arial" w:cs="Arial"/>
          <w:szCs w:val="24"/>
        </w:rPr>
        <w:t xml:space="preserve">Dada a palavra a licitante, esta disporá de </w:t>
      </w:r>
      <w:proofErr w:type="gramStart"/>
      <w:r>
        <w:rPr>
          <w:rFonts w:ascii="Arial" w:hAnsi="Arial" w:cs="Arial"/>
          <w:szCs w:val="24"/>
        </w:rPr>
        <w:t>1</w:t>
      </w:r>
      <w:proofErr w:type="gramEnd"/>
      <w:r>
        <w:rPr>
          <w:rFonts w:ascii="Arial" w:hAnsi="Arial" w:cs="Arial"/>
          <w:szCs w:val="24"/>
        </w:rPr>
        <w:t>(um) MINUTO para apresentar nova proposta;</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 xml:space="preserve">6.6. </w:t>
      </w:r>
      <w:r>
        <w:rPr>
          <w:rFonts w:ascii="Arial" w:hAnsi="Arial" w:cs="Arial"/>
          <w:szCs w:val="24"/>
        </w:rPr>
        <w:t>É vedada a oferta de lance com vista ao empate;</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 xml:space="preserve">6.7. </w:t>
      </w:r>
      <w:r>
        <w:rPr>
          <w:rFonts w:ascii="Arial" w:hAnsi="Arial" w:cs="Arial"/>
          <w:szCs w:val="24"/>
        </w:rPr>
        <w:t>Não poderá haver desistência dos lances já ofertados, sujeitando-se a proponente desistente às penalidades constantes no item 13 deste edital;</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 xml:space="preserve">6.8. </w:t>
      </w:r>
      <w:r>
        <w:rPr>
          <w:rFonts w:ascii="Arial" w:hAnsi="Arial" w:cs="Arial"/>
          <w:szCs w:val="24"/>
        </w:rPr>
        <w:t xml:space="preserve">O desinteresse em apresentar lance verbal, quando convocada pelo pregoeiro, </w:t>
      </w:r>
      <w:r>
        <w:rPr>
          <w:rFonts w:ascii="Arial" w:hAnsi="Arial" w:cs="Arial"/>
          <w:szCs w:val="24"/>
          <w:u w:val="single"/>
        </w:rPr>
        <w:t xml:space="preserve">implicará na exclusão da licitante da etapa competitiva e, </w:t>
      </w:r>
      <w:proofErr w:type="spellStart"/>
      <w:r>
        <w:rPr>
          <w:rFonts w:ascii="Arial" w:hAnsi="Arial" w:cs="Arial"/>
          <w:szCs w:val="24"/>
          <w:u w:val="single"/>
        </w:rPr>
        <w:t>conseqüentemente</w:t>
      </w:r>
      <w:proofErr w:type="spellEnd"/>
      <w:r>
        <w:rPr>
          <w:rFonts w:ascii="Arial" w:hAnsi="Arial" w:cs="Arial"/>
          <w:szCs w:val="24"/>
          <w:u w:val="single"/>
        </w:rPr>
        <w:t>, no impedimento de apresentar novos lances</w:t>
      </w:r>
      <w:r>
        <w:rPr>
          <w:rFonts w:ascii="Arial" w:hAnsi="Arial" w:cs="Arial"/>
          <w:szCs w:val="24"/>
        </w:rPr>
        <w:t xml:space="preserve">, sendo </w:t>
      </w:r>
      <w:r>
        <w:rPr>
          <w:rFonts w:ascii="Arial" w:hAnsi="Arial" w:cs="Arial"/>
          <w:szCs w:val="24"/>
          <w:u w:val="single"/>
        </w:rPr>
        <w:t>mantido</w:t>
      </w:r>
      <w:r>
        <w:rPr>
          <w:rFonts w:ascii="Arial" w:hAnsi="Arial" w:cs="Arial"/>
          <w:szCs w:val="24"/>
        </w:rPr>
        <w:t xml:space="preserve"> </w:t>
      </w:r>
      <w:r>
        <w:rPr>
          <w:rFonts w:ascii="Arial" w:hAnsi="Arial" w:cs="Arial"/>
          <w:szCs w:val="24"/>
          <w:u w:val="single"/>
        </w:rPr>
        <w:t>o último preço apresentado</w:t>
      </w:r>
      <w:r>
        <w:rPr>
          <w:rFonts w:ascii="Arial" w:hAnsi="Arial" w:cs="Arial"/>
          <w:szCs w:val="24"/>
        </w:rPr>
        <w:t xml:space="preserve"> pela mesma, que será considerado para efeito de ordenação das propostas;</w:t>
      </w:r>
    </w:p>
    <w:p w:rsidR="00F524A2" w:rsidRDefault="00F524A2" w:rsidP="00F524A2">
      <w:pPr>
        <w:tabs>
          <w:tab w:val="left" w:pos="1134"/>
        </w:tabs>
        <w:spacing w:before="120"/>
        <w:ind w:right="-1"/>
        <w:jc w:val="both"/>
        <w:rPr>
          <w:rFonts w:ascii="Arial" w:hAnsi="Arial" w:cs="Arial"/>
          <w:szCs w:val="24"/>
          <w:u w:val="single"/>
        </w:rPr>
      </w:pPr>
      <w:r>
        <w:rPr>
          <w:rFonts w:ascii="Arial" w:hAnsi="Arial" w:cs="Arial"/>
          <w:b/>
          <w:szCs w:val="24"/>
        </w:rPr>
        <w:t xml:space="preserve">6.9. </w:t>
      </w:r>
      <w:r>
        <w:rPr>
          <w:rFonts w:ascii="Arial" w:hAnsi="Arial" w:cs="Arial"/>
          <w:szCs w:val="24"/>
        </w:rPr>
        <w:t xml:space="preserve">Caso não seja ofertado nenhum lance verbal, será verificada a conformidade entre a proposta escrita de menor preço unitário e o valor estimado para a contratação, </w:t>
      </w:r>
      <w:r>
        <w:rPr>
          <w:rFonts w:ascii="Arial" w:hAnsi="Arial" w:cs="Arial"/>
          <w:szCs w:val="24"/>
          <w:u w:val="single"/>
        </w:rPr>
        <w:t>podendo o pregoeiro negociar diretamente com a proponente para que seja obtido preço melhor.</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 xml:space="preserve">6.10. </w:t>
      </w:r>
      <w:r>
        <w:rPr>
          <w:rFonts w:ascii="Arial" w:hAnsi="Arial" w:cs="Arial"/>
          <w:szCs w:val="24"/>
        </w:rPr>
        <w:t>O encerramento da etapa competitiva dar-se-á quando, convocadas pelo pregoeiro, as licitantes manifestarem seu desinteresse em apresentar novos lances.</w:t>
      </w:r>
    </w:p>
    <w:p w:rsidR="00F524A2" w:rsidRDefault="00F524A2" w:rsidP="00F524A2">
      <w:pPr>
        <w:tabs>
          <w:tab w:val="left" w:pos="1134"/>
        </w:tabs>
        <w:spacing w:before="120"/>
        <w:ind w:right="-1"/>
        <w:jc w:val="both"/>
        <w:rPr>
          <w:rFonts w:ascii="Arial" w:hAnsi="Arial" w:cs="Arial"/>
          <w:szCs w:val="24"/>
          <w:u w:val="single"/>
        </w:rPr>
      </w:pPr>
      <w:r>
        <w:rPr>
          <w:rFonts w:ascii="Arial" w:hAnsi="Arial" w:cs="Arial"/>
          <w:b/>
          <w:szCs w:val="24"/>
        </w:rPr>
        <w:t xml:space="preserve">6.11. </w:t>
      </w:r>
      <w:r>
        <w:rPr>
          <w:rFonts w:ascii="Arial" w:hAnsi="Arial" w:cs="Arial"/>
          <w:szCs w:val="24"/>
        </w:rPr>
        <w:t xml:space="preserve">Encerrada a etapa competitiva e ordenadas as ofertas, de acordo com o menor preço apresentado, </w:t>
      </w:r>
      <w:r>
        <w:rPr>
          <w:rFonts w:ascii="Arial" w:hAnsi="Arial" w:cs="Arial"/>
          <w:szCs w:val="24"/>
          <w:u w:val="single"/>
        </w:rPr>
        <w:t>o pregoeiro verificará a aceitabilidade da proposta de valor mais baixo, comparando-a com os valores consignados em planilha de custos, decidindo motivadamente a respeito.</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6.12.</w:t>
      </w:r>
      <w:r>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 xml:space="preserve">6.13. </w:t>
      </w:r>
      <w:r>
        <w:rPr>
          <w:rFonts w:ascii="Arial" w:hAnsi="Arial" w:cs="Arial"/>
          <w:szCs w:val="24"/>
        </w:rPr>
        <w:t>Serão desclassificadas as propostas que:</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ab/>
        <w:t xml:space="preserve">a) </w:t>
      </w:r>
      <w:r>
        <w:rPr>
          <w:rFonts w:ascii="Arial" w:hAnsi="Arial" w:cs="Arial"/>
          <w:szCs w:val="24"/>
        </w:rPr>
        <w:t>não atenderem às exigências contidas no objeto desta licitação;</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ab/>
        <w:t>b)</w:t>
      </w:r>
      <w:r>
        <w:rPr>
          <w:rFonts w:ascii="Arial" w:hAnsi="Arial" w:cs="Arial"/>
          <w:szCs w:val="24"/>
        </w:rPr>
        <w:t xml:space="preserve"> forem omissas em pontos essenciais, de modo a ensejar dúvidas;</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ab/>
        <w:t>c)</w:t>
      </w:r>
      <w:r>
        <w:rPr>
          <w:rFonts w:ascii="Arial" w:hAnsi="Arial" w:cs="Arial"/>
          <w:szCs w:val="24"/>
        </w:rPr>
        <w:t xml:space="preserve"> afrontem qualquer dispositivo legal vigente, bem como as que não atenderem aos requisitos do item </w:t>
      </w:r>
      <w:proofErr w:type="gramStart"/>
      <w:r>
        <w:rPr>
          <w:rFonts w:ascii="Arial" w:hAnsi="Arial" w:cs="Arial"/>
          <w:szCs w:val="24"/>
        </w:rPr>
        <w:t>5</w:t>
      </w:r>
      <w:proofErr w:type="gramEnd"/>
      <w:r>
        <w:rPr>
          <w:rFonts w:ascii="Arial" w:hAnsi="Arial" w:cs="Arial"/>
          <w:szCs w:val="24"/>
        </w:rPr>
        <w:t>;</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lastRenderedPageBreak/>
        <w:tab/>
        <w:t xml:space="preserve">b) </w:t>
      </w:r>
      <w:r>
        <w:rPr>
          <w:rFonts w:ascii="Arial" w:hAnsi="Arial" w:cs="Arial"/>
          <w:szCs w:val="24"/>
        </w:rPr>
        <w:t xml:space="preserve">contiverem opções de preços alternativos ou que apresentarem preços manifestamente </w:t>
      </w:r>
      <w:proofErr w:type="spellStart"/>
      <w:r>
        <w:rPr>
          <w:rFonts w:ascii="Arial" w:hAnsi="Arial" w:cs="Arial"/>
          <w:szCs w:val="24"/>
        </w:rPr>
        <w:t>inexeqüíveis</w:t>
      </w:r>
      <w:proofErr w:type="spellEnd"/>
      <w:r>
        <w:rPr>
          <w:rFonts w:ascii="Arial" w:hAnsi="Arial" w:cs="Arial"/>
          <w:szCs w:val="24"/>
        </w:rPr>
        <w:t>.</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ab/>
        <w:t xml:space="preserve">Observação: </w:t>
      </w:r>
      <w:r>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 xml:space="preserve">6.14. </w:t>
      </w:r>
      <w:r>
        <w:rPr>
          <w:rFonts w:ascii="Arial" w:hAnsi="Arial" w:cs="Arial"/>
          <w:szCs w:val="24"/>
        </w:rPr>
        <w:t>Não serão consideradas, para julgamento das propostas, vantagens não previstas no edital.</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 xml:space="preserve">6.15. </w:t>
      </w:r>
      <w:r>
        <w:rPr>
          <w:rFonts w:ascii="Arial" w:hAnsi="Arial" w:cs="Arial"/>
          <w:szCs w:val="24"/>
        </w:rPr>
        <w:t xml:space="preserve">Encerrada a sessão de lances, será verificada a ocorrência do </w:t>
      </w:r>
      <w:r>
        <w:rPr>
          <w:rFonts w:ascii="Arial" w:hAnsi="Arial" w:cs="Arial"/>
          <w:b/>
          <w:szCs w:val="24"/>
        </w:rPr>
        <w:t>empate ficto</w:t>
      </w:r>
      <w:r>
        <w:rPr>
          <w:rFonts w:ascii="Arial" w:hAnsi="Arial" w:cs="Arial"/>
          <w:szCs w:val="24"/>
        </w:rPr>
        <w:t>, previsto no art. 44, §2º, da Lei Complementar 123/06, sendo assegurada, como critério do desempate, preferência de contratação para as microempresas e as empresas de pequeno porte que atenderem ao item 3.8.1, deste edital.</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 xml:space="preserve">6.15.1. </w:t>
      </w:r>
      <w:r>
        <w:rPr>
          <w:rFonts w:ascii="Arial" w:hAnsi="Arial" w:cs="Arial"/>
          <w:szCs w:val="24"/>
        </w:rPr>
        <w:t>Entende - se como empate ficto aquelas situações em que as propostas apresentadas pela microempresa e pela empresa de pequeno porte, sejam superiores em até 5% (cinco por cento) à proposta de menor valor.</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 xml:space="preserve">6.16. </w:t>
      </w:r>
      <w:r>
        <w:rPr>
          <w:rFonts w:ascii="Arial" w:hAnsi="Arial" w:cs="Arial"/>
          <w:szCs w:val="24"/>
        </w:rPr>
        <w:t>Ocorrendo o empate, na forma do item anterior, proceder-se-á da seguinte forma:</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ab/>
        <w:t xml:space="preserve">a) </w:t>
      </w:r>
      <w:r>
        <w:rPr>
          <w:rFonts w:ascii="Arial" w:hAnsi="Arial" w:cs="Arial"/>
          <w:szCs w:val="24"/>
        </w:rPr>
        <w:t xml:space="preserve">A microempresa ou a empresa de pequeno porte detentora da proposta de menor valor será convocada para apresentar, no prazo de </w:t>
      </w:r>
      <w:proofErr w:type="gramStart"/>
      <w:r>
        <w:rPr>
          <w:rFonts w:ascii="Arial" w:hAnsi="Arial" w:cs="Arial"/>
          <w:szCs w:val="24"/>
        </w:rPr>
        <w:t>5</w:t>
      </w:r>
      <w:proofErr w:type="gramEnd"/>
      <w:r>
        <w:rPr>
          <w:rFonts w:ascii="Arial" w:hAnsi="Arial" w:cs="Arial"/>
          <w:szCs w:val="24"/>
        </w:rPr>
        <w:t xml:space="preserve"> (cinco) minutos, nova proposta, inferior àquela considerada, até então, de menor preço, situação em que será declarada vencedora do certame.</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ab/>
        <w:t xml:space="preserve">b) </w:t>
      </w:r>
      <w:r>
        <w:rPr>
          <w:rFonts w:ascii="Arial" w:hAnsi="Arial" w:cs="Arial"/>
          <w:szCs w:val="24"/>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Cs w:val="24"/>
        </w:rPr>
        <w:t>a</w:t>
      </w:r>
      <w:r>
        <w:rPr>
          <w:rFonts w:ascii="Arial" w:hAnsi="Arial" w:cs="Arial"/>
          <w:szCs w:val="24"/>
        </w:rPr>
        <w:t xml:space="preserve"> deste item.</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6.17.</w:t>
      </w:r>
      <w:r>
        <w:rPr>
          <w:rFonts w:ascii="Arial" w:hAnsi="Arial" w:cs="Arial"/>
          <w:szCs w:val="24"/>
        </w:rPr>
        <w:t xml:space="preserve"> Se nenhuma microempresa ou empresa de pequeno porte satisfizer as exigências do item 6.16 deste edital, será declarado vencedor do certame o licitante detentor da proposta originariamente de menor valor.</w:t>
      </w:r>
    </w:p>
    <w:p w:rsidR="00F524A2" w:rsidRDefault="00F524A2" w:rsidP="00F524A2">
      <w:pPr>
        <w:tabs>
          <w:tab w:val="left" w:pos="1134"/>
        </w:tabs>
        <w:spacing w:before="120"/>
        <w:ind w:right="-1"/>
        <w:jc w:val="both"/>
        <w:rPr>
          <w:rFonts w:ascii="Arial" w:hAnsi="Arial" w:cs="Arial"/>
          <w:color w:val="000000"/>
          <w:szCs w:val="24"/>
        </w:rPr>
      </w:pPr>
      <w:r>
        <w:rPr>
          <w:rFonts w:ascii="Arial" w:hAnsi="Arial" w:cs="Arial"/>
          <w:b/>
          <w:color w:val="000000"/>
          <w:szCs w:val="24"/>
        </w:rPr>
        <w:t xml:space="preserve">6.18. </w:t>
      </w:r>
      <w:r>
        <w:rPr>
          <w:rFonts w:ascii="Arial" w:hAnsi="Arial" w:cs="Arial"/>
          <w:color w:val="000000"/>
          <w:szCs w:val="24"/>
        </w:rPr>
        <w:t xml:space="preserve">O disposto nos itens </w:t>
      </w:r>
      <w:smartTag w:uri="urn:schemas-microsoft-com:office:smarttags" w:element="metricconverter">
        <w:smartTagPr>
          <w:attr w:name="ProductID" w:val="6.15 a"/>
        </w:smartTagPr>
        <w:r>
          <w:rPr>
            <w:rFonts w:ascii="Arial" w:hAnsi="Arial" w:cs="Arial"/>
            <w:color w:val="000000"/>
            <w:szCs w:val="24"/>
          </w:rPr>
          <w:t>6.15 a</w:t>
        </w:r>
      </w:smartTag>
      <w:r>
        <w:rPr>
          <w:rFonts w:ascii="Arial" w:hAnsi="Arial" w:cs="Arial"/>
          <w:color w:val="000000"/>
          <w:szCs w:val="24"/>
        </w:rPr>
        <w:t xml:space="preserve"> 6.17, deste edital, não se aplica às hipóteses em que a proposta de menor valor inicial tiver sido apresentada por microempresa ou empresa de pequeno porte.</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 xml:space="preserve"> 6.19. </w:t>
      </w:r>
      <w:r>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lastRenderedPageBreak/>
        <w:t xml:space="preserve">6.20. </w:t>
      </w:r>
      <w:r>
        <w:rPr>
          <w:rFonts w:ascii="Arial" w:hAnsi="Arial" w:cs="Arial"/>
          <w:szCs w:val="24"/>
        </w:rPr>
        <w:t>A sessão pública não será suspensa, salvo motivo excepcional, devendo todas e quaisquer informações acerca do objeto serem esclarecidas previamente junto ao setor de Licitações deste Município, conforme subitem 16.1 deste edital.</w:t>
      </w:r>
    </w:p>
    <w:p w:rsidR="00F524A2" w:rsidRDefault="00F524A2" w:rsidP="00F524A2">
      <w:pPr>
        <w:tabs>
          <w:tab w:val="left" w:pos="1134"/>
        </w:tabs>
        <w:spacing w:before="120"/>
        <w:ind w:right="-1"/>
        <w:jc w:val="both"/>
        <w:rPr>
          <w:rFonts w:ascii="Arial" w:hAnsi="Arial" w:cs="Arial"/>
          <w:szCs w:val="24"/>
        </w:rPr>
      </w:pPr>
      <w:r>
        <w:rPr>
          <w:rFonts w:ascii="Arial" w:hAnsi="Arial" w:cs="Arial"/>
          <w:b/>
          <w:szCs w:val="24"/>
        </w:rPr>
        <w:t xml:space="preserve">6.21. </w:t>
      </w:r>
      <w:r>
        <w:rPr>
          <w:rFonts w:ascii="Arial" w:hAnsi="Arial" w:cs="Arial"/>
          <w:szCs w:val="24"/>
        </w:rPr>
        <w:t>Caso haja necessidade de adiamento da sessão pública, será marcada nova data para continuação dos trabalhos, devendo ficar intimadas, no mesmo ato, as licitantes presentes.</w:t>
      </w:r>
    </w:p>
    <w:p w:rsidR="00F524A2" w:rsidRDefault="00F524A2" w:rsidP="00F524A2">
      <w:pPr>
        <w:jc w:val="both"/>
        <w:rPr>
          <w:rFonts w:ascii="Arial" w:hAnsi="Arial" w:cs="Arial"/>
          <w:szCs w:val="24"/>
        </w:rPr>
      </w:pPr>
    </w:p>
    <w:p w:rsidR="00F524A2" w:rsidRDefault="00F524A2" w:rsidP="00F524A2">
      <w:pPr>
        <w:jc w:val="both"/>
        <w:rPr>
          <w:rFonts w:ascii="Arial" w:hAnsi="Arial" w:cs="Arial"/>
          <w:szCs w:val="24"/>
        </w:rPr>
      </w:pPr>
      <w:r>
        <w:rPr>
          <w:rFonts w:ascii="Arial" w:hAnsi="Arial" w:cs="Arial"/>
          <w:b/>
          <w:bCs/>
          <w:szCs w:val="24"/>
        </w:rPr>
        <w:t>7. DA HABILITAÇÃO:</w:t>
      </w:r>
    </w:p>
    <w:p w:rsidR="00F524A2" w:rsidRDefault="00F524A2" w:rsidP="00F524A2">
      <w:pPr>
        <w:jc w:val="both"/>
        <w:rPr>
          <w:rFonts w:ascii="Arial" w:hAnsi="Arial" w:cs="Arial"/>
          <w:szCs w:val="24"/>
        </w:rPr>
      </w:pPr>
      <w:r>
        <w:rPr>
          <w:rFonts w:ascii="Arial" w:hAnsi="Arial" w:cs="Arial"/>
          <w:szCs w:val="24"/>
        </w:rPr>
        <w:t xml:space="preserve">7.1. Para fins de habilitação neste Pregão, o licitante deverá apresentar, dentro do ENVELOPE nº 02, os documentos de habilitação: </w:t>
      </w:r>
    </w:p>
    <w:p w:rsidR="00F524A2" w:rsidRDefault="00F524A2" w:rsidP="00F524A2">
      <w:pPr>
        <w:jc w:val="both"/>
        <w:rPr>
          <w:rFonts w:ascii="Arial" w:hAnsi="Arial" w:cs="Arial"/>
          <w:szCs w:val="24"/>
        </w:rPr>
      </w:pPr>
    </w:p>
    <w:p w:rsidR="00F524A2" w:rsidRDefault="00F524A2" w:rsidP="00F524A2">
      <w:pPr>
        <w:jc w:val="both"/>
        <w:rPr>
          <w:rFonts w:ascii="Arial" w:hAnsi="Arial" w:cs="Arial"/>
          <w:szCs w:val="24"/>
        </w:rPr>
      </w:pPr>
      <w:r>
        <w:rPr>
          <w:rFonts w:ascii="Arial" w:hAnsi="Arial" w:cs="Arial"/>
          <w:szCs w:val="24"/>
        </w:rPr>
        <w:t>7.1.1. HABILITAÇÃO JURÍDICA:</w:t>
      </w:r>
    </w:p>
    <w:p w:rsidR="00F524A2" w:rsidRDefault="00F524A2" w:rsidP="00F524A2">
      <w:pPr>
        <w:jc w:val="both"/>
        <w:rPr>
          <w:rFonts w:ascii="Arial" w:hAnsi="Arial" w:cs="Arial"/>
          <w:szCs w:val="24"/>
        </w:rPr>
      </w:pPr>
    </w:p>
    <w:p w:rsidR="00F524A2" w:rsidRDefault="00F524A2" w:rsidP="00F524A2">
      <w:pPr>
        <w:numPr>
          <w:ilvl w:val="0"/>
          <w:numId w:val="3"/>
        </w:numPr>
        <w:jc w:val="both"/>
        <w:rPr>
          <w:rFonts w:ascii="Arial" w:hAnsi="Arial" w:cs="Arial"/>
          <w:szCs w:val="24"/>
        </w:rPr>
      </w:pPr>
      <w:r>
        <w:rPr>
          <w:rFonts w:ascii="Arial" w:hAnsi="Arial" w:cs="Arial"/>
          <w:szCs w:val="24"/>
        </w:rPr>
        <w:t>Cédula de Identidade dos Diretores;</w:t>
      </w:r>
    </w:p>
    <w:p w:rsidR="00F524A2" w:rsidRDefault="00F524A2" w:rsidP="00F524A2">
      <w:pPr>
        <w:numPr>
          <w:ilvl w:val="0"/>
          <w:numId w:val="3"/>
        </w:numPr>
        <w:jc w:val="both"/>
        <w:rPr>
          <w:rFonts w:ascii="Arial" w:hAnsi="Arial" w:cs="Arial"/>
          <w:szCs w:val="24"/>
        </w:rPr>
      </w:pPr>
      <w:r>
        <w:rPr>
          <w:rFonts w:ascii="Arial" w:hAnsi="Arial" w:cs="Arial"/>
          <w:szCs w:val="24"/>
        </w:rPr>
        <w:t xml:space="preserve"> Registro Comercial no caso de Empresa Individual;</w:t>
      </w:r>
    </w:p>
    <w:p w:rsidR="00F524A2" w:rsidRDefault="00F524A2" w:rsidP="00F524A2">
      <w:pPr>
        <w:numPr>
          <w:ilvl w:val="0"/>
          <w:numId w:val="3"/>
        </w:numPr>
        <w:jc w:val="both"/>
        <w:rPr>
          <w:rFonts w:ascii="Arial" w:hAnsi="Arial" w:cs="Arial"/>
          <w:szCs w:val="24"/>
        </w:rPr>
      </w:pPr>
      <w:r>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 </w:t>
      </w:r>
    </w:p>
    <w:p w:rsidR="00F524A2" w:rsidRDefault="00F524A2" w:rsidP="00F524A2">
      <w:pPr>
        <w:jc w:val="both"/>
        <w:rPr>
          <w:rFonts w:ascii="Arial" w:hAnsi="Arial" w:cs="Arial"/>
          <w:szCs w:val="24"/>
        </w:rPr>
      </w:pPr>
      <w:r>
        <w:rPr>
          <w:rFonts w:ascii="Arial" w:hAnsi="Arial" w:cs="Arial"/>
          <w:szCs w:val="24"/>
        </w:rPr>
        <w:t>7.1.2. REGULARIDADE FISCAL:</w:t>
      </w:r>
    </w:p>
    <w:p w:rsidR="00F524A2" w:rsidRDefault="00F524A2" w:rsidP="00F524A2">
      <w:pPr>
        <w:jc w:val="both"/>
        <w:rPr>
          <w:rFonts w:ascii="Arial" w:hAnsi="Arial" w:cs="Arial"/>
          <w:szCs w:val="24"/>
        </w:rPr>
      </w:pPr>
    </w:p>
    <w:p w:rsidR="00F524A2" w:rsidRDefault="00F524A2" w:rsidP="00F524A2">
      <w:pPr>
        <w:numPr>
          <w:ilvl w:val="0"/>
          <w:numId w:val="4"/>
        </w:numPr>
        <w:jc w:val="both"/>
        <w:rPr>
          <w:rFonts w:ascii="Arial" w:hAnsi="Arial" w:cs="Arial"/>
          <w:szCs w:val="24"/>
        </w:rPr>
      </w:pPr>
      <w:r>
        <w:rPr>
          <w:rFonts w:ascii="Arial" w:hAnsi="Arial" w:cs="Arial"/>
          <w:szCs w:val="24"/>
        </w:rPr>
        <w:t>Prova de inscrição no Cadastro Nacional de Pessoas Jurídicas (CNPJ);</w:t>
      </w:r>
    </w:p>
    <w:p w:rsidR="00F524A2" w:rsidRDefault="00F524A2" w:rsidP="00F524A2">
      <w:pPr>
        <w:numPr>
          <w:ilvl w:val="0"/>
          <w:numId w:val="4"/>
        </w:numPr>
        <w:jc w:val="both"/>
        <w:rPr>
          <w:rFonts w:ascii="Arial" w:hAnsi="Arial" w:cs="Arial"/>
          <w:szCs w:val="24"/>
        </w:rPr>
      </w:pPr>
      <w:r>
        <w:rPr>
          <w:rFonts w:ascii="Arial" w:hAnsi="Arial" w:cs="Arial"/>
          <w:szCs w:val="24"/>
        </w:rPr>
        <w:t>Prova de Inscrição no Cadastro Geral de Contribuintes do Estado ou do Município, se houver, relativo ao domicílio ou sede do licitante, pertinente ao seu ramo de atividade;</w:t>
      </w:r>
    </w:p>
    <w:p w:rsidR="00F524A2" w:rsidRDefault="00F524A2" w:rsidP="00F524A2">
      <w:pPr>
        <w:numPr>
          <w:ilvl w:val="0"/>
          <w:numId w:val="4"/>
        </w:numPr>
        <w:jc w:val="both"/>
        <w:rPr>
          <w:rFonts w:ascii="Arial" w:hAnsi="Arial" w:cs="Arial"/>
          <w:szCs w:val="24"/>
        </w:rPr>
      </w:pPr>
      <w:r>
        <w:rPr>
          <w:rFonts w:ascii="Arial" w:hAnsi="Arial" w:cs="Arial"/>
          <w:szCs w:val="24"/>
        </w:rPr>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 </w:t>
      </w:r>
    </w:p>
    <w:p w:rsidR="00F524A2" w:rsidRDefault="00F524A2" w:rsidP="00F524A2">
      <w:pPr>
        <w:numPr>
          <w:ilvl w:val="0"/>
          <w:numId w:val="4"/>
        </w:numPr>
        <w:jc w:val="both"/>
        <w:rPr>
          <w:rFonts w:ascii="Arial" w:hAnsi="Arial" w:cs="Arial"/>
          <w:szCs w:val="24"/>
        </w:rPr>
      </w:pPr>
      <w:r>
        <w:rPr>
          <w:rFonts w:ascii="Arial" w:hAnsi="Arial" w:cs="Arial"/>
          <w:szCs w:val="24"/>
        </w:rPr>
        <w:t xml:space="preserve">Certidões Negativas de Débito junto as Fazendas Estadual e Municipal do domicílio do Licitante. </w:t>
      </w:r>
    </w:p>
    <w:p w:rsidR="00F524A2" w:rsidRDefault="00F524A2" w:rsidP="00F524A2">
      <w:pPr>
        <w:numPr>
          <w:ilvl w:val="0"/>
          <w:numId w:val="4"/>
        </w:numPr>
        <w:jc w:val="both"/>
        <w:rPr>
          <w:rFonts w:ascii="Arial" w:hAnsi="Arial" w:cs="Arial"/>
          <w:szCs w:val="24"/>
        </w:rPr>
      </w:pPr>
      <w:r>
        <w:rPr>
          <w:rFonts w:ascii="Arial" w:hAnsi="Arial" w:cs="Arial"/>
          <w:szCs w:val="24"/>
        </w:rPr>
        <w:t>Prova de Regularidade relativa à Seguridade Social demonstrando situação regular no cumprimento dos encargos sociais instituídos por Lei;</w:t>
      </w:r>
    </w:p>
    <w:p w:rsidR="00F524A2" w:rsidRDefault="00F524A2" w:rsidP="00F524A2">
      <w:pPr>
        <w:pStyle w:val="Recuodecorpodetexto"/>
        <w:rPr>
          <w:rFonts w:ascii="Arial" w:hAnsi="Arial" w:cs="Arial"/>
          <w:szCs w:val="24"/>
        </w:rPr>
      </w:pPr>
      <w:r>
        <w:rPr>
          <w:rFonts w:ascii="Arial" w:hAnsi="Arial" w:cs="Arial"/>
          <w:szCs w:val="24"/>
        </w:rPr>
        <w:t xml:space="preserve">f) Prova de Regularidade junto ao Fundo de Garantia por Tempo de Serviço (FGTS). </w:t>
      </w:r>
    </w:p>
    <w:p w:rsidR="00F524A2" w:rsidRDefault="00F524A2" w:rsidP="00F524A2">
      <w:pPr>
        <w:tabs>
          <w:tab w:val="left" w:pos="1134"/>
        </w:tabs>
        <w:spacing w:before="120"/>
        <w:ind w:right="-136"/>
        <w:jc w:val="both"/>
        <w:rPr>
          <w:rFonts w:ascii="Arial" w:hAnsi="Arial" w:cs="Arial"/>
          <w:b/>
        </w:rPr>
      </w:pPr>
      <w:r>
        <w:rPr>
          <w:rFonts w:ascii="Arial" w:hAnsi="Arial" w:cs="Arial"/>
        </w:rPr>
        <w:t xml:space="preserve">     g) Certidão Negativa de Débitos Trabalhistas, conforme </w:t>
      </w:r>
      <w:r>
        <w:rPr>
          <w:rStyle w:val="Forte"/>
          <w:rFonts w:ascii="Arial" w:hAnsi="Arial" w:cs="Arial"/>
          <w:b w:val="0"/>
        </w:rPr>
        <w:t>Resolução 1470, de 24 de agosto de 2011.</w:t>
      </w:r>
    </w:p>
    <w:p w:rsidR="00F524A2" w:rsidRDefault="00F524A2" w:rsidP="00F524A2">
      <w:pPr>
        <w:pStyle w:val="Corpodetexto2"/>
        <w:rPr>
          <w:rFonts w:ascii="Arial" w:hAnsi="Arial" w:cs="Arial"/>
          <w:szCs w:val="24"/>
        </w:rPr>
      </w:pPr>
    </w:p>
    <w:p w:rsidR="00F524A2" w:rsidRDefault="00F524A2" w:rsidP="00F524A2">
      <w:pPr>
        <w:jc w:val="both"/>
        <w:rPr>
          <w:rFonts w:ascii="Arial" w:hAnsi="Arial" w:cs="Arial"/>
          <w:szCs w:val="24"/>
        </w:rPr>
      </w:pPr>
      <w:r>
        <w:rPr>
          <w:rFonts w:ascii="Arial" w:hAnsi="Arial" w:cs="Arial"/>
          <w:szCs w:val="24"/>
        </w:rPr>
        <w:lastRenderedPageBreak/>
        <w:t xml:space="preserve">7.1.3.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5 de setembro de 2002, conforme modelo no </w:t>
      </w:r>
      <w:r>
        <w:rPr>
          <w:rFonts w:ascii="Arial" w:hAnsi="Arial" w:cs="Arial"/>
          <w:b/>
          <w:szCs w:val="24"/>
        </w:rPr>
        <w:t>Anexo V.</w:t>
      </w:r>
      <w:r>
        <w:rPr>
          <w:rFonts w:ascii="Arial" w:hAnsi="Arial" w:cs="Arial"/>
          <w:szCs w:val="24"/>
        </w:rPr>
        <w:t xml:space="preserve"> </w:t>
      </w:r>
    </w:p>
    <w:p w:rsidR="00F524A2" w:rsidRDefault="00F524A2" w:rsidP="00F524A2">
      <w:pPr>
        <w:tabs>
          <w:tab w:val="left" w:pos="1134"/>
          <w:tab w:val="left" w:pos="1418"/>
        </w:tabs>
        <w:spacing w:before="120"/>
        <w:ind w:right="22"/>
        <w:jc w:val="both"/>
        <w:rPr>
          <w:rFonts w:ascii="Arial" w:hAnsi="Arial" w:cs="Arial"/>
          <w:szCs w:val="24"/>
        </w:rPr>
      </w:pPr>
      <w:r>
        <w:rPr>
          <w:rFonts w:ascii="Arial" w:hAnsi="Arial" w:cs="Arial"/>
          <w:szCs w:val="24"/>
        </w:rPr>
        <w:t xml:space="preserve">7.1.4  </w:t>
      </w:r>
      <w:r>
        <w:rPr>
          <w:rFonts w:ascii="Arial" w:hAnsi="Arial" w:cs="Arial"/>
          <w:b/>
          <w:szCs w:val="24"/>
        </w:rPr>
        <w:t xml:space="preserve"> </w:t>
      </w:r>
      <w:r>
        <w:rPr>
          <w:rFonts w:ascii="Arial" w:hAnsi="Arial" w:cs="Arial"/>
          <w:szCs w:val="24"/>
        </w:rPr>
        <w:t xml:space="preserve"> </w:t>
      </w:r>
      <w:r>
        <w:rPr>
          <w:rFonts w:ascii="Arial" w:hAnsi="Arial" w:cs="Arial"/>
          <w:b/>
          <w:szCs w:val="24"/>
        </w:rPr>
        <w:t xml:space="preserve">Declaração </w:t>
      </w:r>
      <w:r>
        <w:rPr>
          <w:rFonts w:ascii="Arial" w:hAnsi="Arial" w:cs="Arial"/>
          <w:b/>
          <w:bCs/>
          <w:szCs w:val="24"/>
        </w:rPr>
        <w:t>da Licitante</w:t>
      </w:r>
      <w:r>
        <w:rPr>
          <w:rFonts w:ascii="Arial" w:hAnsi="Arial" w:cs="Arial"/>
          <w:szCs w:val="24"/>
        </w:rPr>
        <w:t xml:space="preserve"> sob as penas da lei, </w:t>
      </w:r>
      <w:r>
        <w:rPr>
          <w:rFonts w:ascii="Arial" w:hAnsi="Arial" w:cs="Arial"/>
          <w:szCs w:val="24"/>
          <w:u w:val="single"/>
        </w:rPr>
        <w:t xml:space="preserve">de que não foi declarada INIDÔNEA </w:t>
      </w:r>
      <w:r>
        <w:rPr>
          <w:rFonts w:ascii="Arial" w:hAnsi="Arial" w:cs="Arial"/>
          <w:szCs w:val="24"/>
        </w:rPr>
        <w:t xml:space="preserve">para licitar ou contratar com a Administração Pública, (conforme modelo do </w:t>
      </w:r>
      <w:r>
        <w:rPr>
          <w:rFonts w:ascii="Arial" w:hAnsi="Arial" w:cs="Arial"/>
          <w:b/>
          <w:bCs/>
          <w:szCs w:val="24"/>
        </w:rPr>
        <w:t>Anexo VI</w:t>
      </w:r>
      <w:r>
        <w:rPr>
          <w:rFonts w:ascii="Arial" w:hAnsi="Arial" w:cs="Arial"/>
          <w:szCs w:val="24"/>
        </w:rPr>
        <w:t>), assinada por representante legal da empresa.</w:t>
      </w:r>
    </w:p>
    <w:p w:rsidR="00F524A2" w:rsidRDefault="00F524A2" w:rsidP="00F524A2">
      <w:pPr>
        <w:pStyle w:val="Corpodetexto2"/>
        <w:rPr>
          <w:rFonts w:ascii="Arial" w:hAnsi="Arial" w:cs="Arial"/>
          <w:szCs w:val="24"/>
        </w:rPr>
      </w:pPr>
    </w:p>
    <w:p w:rsidR="00F524A2" w:rsidRDefault="00F524A2" w:rsidP="00F524A2">
      <w:pPr>
        <w:jc w:val="both"/>
        <w:rPr>
          <w:rFonts w:ascii="Arial" w:hAnsi="Arial" w:cs="Arial"/>
          <w:szCs w:val="24"/>
        </w:rPr>
      </w:pPr>
      <w:r>
        <w:rPr>
          <w:rFonts w:ascii="Arial" w:hAnsi="Arial" w:cs="Arial"/>
          <w:szCs w:val="24"/>
        </w:rPr>
        <w:t xml:space="preserve">7.1.5. O envelope de documentação deste pregão que não for aberto ficará em poder do pregoeiro </w:t>
      </w:r>
      <w:r>
        <w:rPr>
          <w:rFonts w:ascii="Arial" w:hAnsi="Arial" w:cs="Arial"/>
          <w:b/>
          <w:szCs w:val="24"/>
        </w:rPr>
        <w:t>pelo prazo de 30 (trinta</w:t>
      </w:r>
      <w:r>
        <w:rPr>
          <w:rFonts w:ascii="Arial" w:hAnsi="Arial" w:cs="Arial"/>
          <w:szCs w:val="24"/>
        </w:rPr>
        <w:t xml:space="preserve">) dias, a partir da homologação da licitação, devendo o licitante retirá-lo, após aquele período, no prazo de 5 (cinco) dias, sob pena de inutilizarão do envelope. </w:t>
      </w:r>
    </w:p>
    <w:p w:rsidR="00F524A2" w:rsidRDefault="00F524A2" w:rsidP="00F524A2">
      <w:pPr>
        <w:jc w:val="both"/>
        <w:rPr>
          <w:rFonts w:ascii="Arial" w:hAnsi="Arial" w:cs="Arial"/>
          <w:szCs w:val="24"/>
        </w:rPr>
      </w:pPr>
    </w:p>
    <w:p w:rsidR="00F524A2" w:rsidRDefault="00F524A2" w:rsidP="00F524A2">
      <w:pPr>
        <w:jc w:val="both"/>
        <w:rPr>
          <w:rFonts w:ascii="Arial" w:hAnsi="Arial" w:cs="Arial"/>
          <w:b/>
          <w:bCs/>
          <w:szCs w:val="24"/>
        </w:rPr>
      </w:pPr>
      <w:r>
        <w:rPr>
          <w:rFonts w:ascii="Arial" w:hAnsi="Arial" w:cs="Arial"/>
          <w:b/>
          <w:bCs/>
          <w:szCs w:val="24"/>
        </w:rPr>
        <w:t>8. DOS RECURSOS ADMINISTRATIVOS:</w:t>
      </w:r>
    </w:p>
    <w:p w:rsidR="00F524A2" w:rsidRDefault="00F524A2" w:rsidP="00F524A2">
      <w:pPr>
        <w:jc w:val="both"/>
        <w:rPr>
          <w:rFonts w:ascii="Arial" w:hAnsi="Arial" w:cs="Arial"/>
          <w:szCs w:val="24"/>
        </w:rPr>
      </w:pPr>
    </w:p>
    <w:p w:rsidR="00F524A2" w:rsidRDefault="00F524A2" w:rsidP="00F524A2">
      <w:pPr>
        <w:jc w:val="both"/>
        <w:rPr>
          <w:rFonts w:ascii="Arial" w:hAnsi="Arial" w:cs="Arial"/>
          <w:szCs w:val="24"/>
        </w:rPr>
      </w:pPr>
      <w:r>
        <w:rPr>
          <w:rFonts w:ascii="Arial" w:hAnsi="Arial" w:cs="Arial"/>
          <w:szCs w:val="24"/>
        </w:rPr>
        <w:t>8.1. Tendo o licitante manifestado motivadamente a intenção de recorre</w:t>
      </w:r>
      <w:r w:rsidR="00F17C8B">
        <w:rPr>
          <w:rFonts w:ascii="Arial" w:hAnsi="Arial" w:cs="Arial"/>
          <w:szCs w:val="24"/>
        </w:rPr>
        <w:t xml:space="preserve">r na Sessão Pública do Pregão, </w:t>
      </w:r>
      <w:r>
        <w:rPr>
          <w:rFonts w:ascii="Arial" w:hAnsi="Arial" w:cs="Arial"/>
          <w:szCs w:val="24"/>
        </w:rPr>
        <w:t xml:space="preserve">terá o prazo de 03 (três) dias corridos para apresentação das razões de recurso. </w:t>
      </w:r>
    </w:p>
    <w:p w:rsidR="00F524A2" w:rsidRDefault="00F524A2" w:rsidP="00F524A2">
      <w:pPr>
        <w:jc w:val="both"/>
        <w:rPr>
          <w:rFonts w:ascii="Arial" w:hAnsi="Arial" w:cs="Arial"/>
          <w:szCs w:val="24"/>
        </w:rPr>
      </w:pPr>
      <w:r>
        <w:rPr>
          <w:rFonts w:ascii="Arial" w:hAnsi="Arial" w:cs="Arial"/>
          <w:szCs w:val="24"/>
        </w:rPr>
        <w:t xml:space="preserve">8.2. Os demais licitantes, já intimados na Sessão Pública supracitada, terão o prazo de 03 (três) dias corridos para apresentarem as </w:t>
      </w:r>
      <w:proofErr w:type="spellStart"/>
      <w:r>
        <w:rPr>
          <w:rFonts w:ascii="Arial" w:hAnsi="Arial" w:cs="Arial"/>
          <w:szCs w:val="24"/>
        </w:rPr>
        <w:t>contra-razões</w:t>
      </w:r>
      <w:proofErr w:type="spellEnd"/>
      <w:r>
        <w:rPr>
          <w:rFonts w:ascii="Arial" w:hAnsi="Arial" w:cs="Arial"/>
          <w:szCs w:val="24"/>
        </w:rPr>
        <w:t xml:space="preserve">, que começará a correr no término do prazo da recorrente. </w:t>
      </w:r>
    </w:p>
    <w:p w:rsidR="00F524A2" w:rsidRDefault="00F524A2" w:rsidP="00F524A2">
      <w:pPr>
        <w:jc w:val="both"/>
        <w:rPr>
          <w:rFonts w:ascii="Arial" w:hAnsi="Arial" w:cs="Arial"/>
          <w:szCs w:val="24"/>
        </w:rPr>
      </w:pPr>
      <w:r>
        <w:rPr>
          <w:rFonts w:ascii="Arial" w:hAnsi="Arial" w:cs="Arial"/>
          <w:szCs w:val="24"/>
        </w:rPr>
        <w:t xml:space="preserve">8.3. A manifestação na Sessão Pública e a motivação, no caso de recurso, são pressupostos de admissibilidade dos recursos. </w:t>
      </w:r>
    </w:p>
    <w:p w:rsidR="00F524A2" w:rsidRDefault="00F524A2" w:rsidP="00F524A2">
      <w:pPr>
        <w:jc w:val="both"/>
        <w:rPr>
          <w:rFonts w:ascii="Arial" w:hAnsi="Arial" w:cs="Arial"/>
          <w:szCs w:val="24"/>
        </w:rPr>
      </w:pPr>
      <w:r>
        <w:rPr>
          <w:rFonts w:ascii="Arial" w:hAnsi="Arial" w:cs="Arial"/>
          <w:szCs w:val="24"/>
        </w:rPr>
        <w:t xml:space="preserve">8.4. As razões e </w:t>
      </w:r>
      <w:proofErr w:type="spellStart"/>
      <w:r>
        <w:rPr>
          <w:rFonts w:ascii="Arial" w:hAnsi="Arial" w:cs="Arial"/>
          <w:szCs w:val="24"/>
        </w:rPr>
        <w:t>contra-razões</w:t>
      </w:r>
      <w:proofErr w:type="spellEnd"/>
      <w:r>
        <w:rPr>
          <w:rFonts w:ascii="Arial" w:hAnsi="Arial" w:cs="Arial"/>
          <w:szCs w:val="24"/>
        </w:rPr>
        <w:t xml:space="preserve"> do recurso deverão ser encaminhadas, por escrito, ao Pregoeiro, no endereço mencionado no preâmbulo deste Edital. </w:t>
      </w:r>
    </w:p>
    <w:p w:rsidR="00F524A2" w:rsidRDefault="00F524A2" w:rsidP="00F524A2">
      <w:pPr>
        <w:jc w:val="both"/>
        <w:rPr>
          <w:rFonts w:ascii="Arial" w:hAnsi="Arial" w:cs="Arial"/>
          <w:szCs w:val="24"/>
        </w:rPr>
      </w:pPr>
      <w:r>
        <w:rPr>
          <w:rFonts w:ascii="Arial" w:hAnsi="Arial" w:cs="Arial"/>
          <w:szCs w:val="24"/>
        </w:rPr>
        <w:t xml:space="preserve">8.5. A </w:t>
      </w:r>
      <w:r>
        <w:rPr>
          <w:rFonts w:ascii="Arial" w:hAnsi="Arial" w:cs="Arial"/>
          <w:b/>
          <w:szCs w:val="24"/>
        </w:rPr>
        <w:t>falta</w:t>
      </w:r>
      <w:r>
        <w:rPr>
          <w:rFonts w:ascii="Arial" w:hAnsi="Arial" w:cs="Arial"/>
          <w:szCs w:val="24"/>
        </w:rPr>
        <w:t xml:space="preserve"> de manifestação </w:t>
      </w:r>
      <w:r>
        <w:rPr>
          <w:rFonts w:ascii="Arial" w:hAnsi="Arial" w:cs="Arial"/>
          <w:b/>
          <w:szCs w:val="24"/>
        </w:rPr>
        <w:t>imediata</w:t>
      </w:r>
      <w:r>
        <w:rPr>
          <w:rFonts w:ascii="Arial" w:hAnsi="Arial" w:cs="Arial"/>
          <w:szCs w:val="24"/>
        </w:rPr>
        <w:t xml:space="preserve"> e </w:t>
      </w:r>
      <w:r>
        <w:rPr>
          <w:rFonts w:ascii="Arial" w:hAnsi="Arial" w:cs="Arial"/>
          <w:b/>
          <w:szCs w:val="24"/>
        </w:rPr>
        <w:t xml:space="preserve">motivada </w:t>
      </w:r>
      <w:r>
        <w:rPr>
          <w:rFonts w:ascii="Arial" w:hAnsi="Arial" w:cs="Arial"/>
          <w:szCs w:val="24"/>
        </w:rPr>
        <w:t xml:space="preserve">do licitante importará a decadência do direito de </w:t>
      </w:r>
      <w:r>
        <w:rPr>
          <w:rFonts w:ascii="Arial" w:hAnsi="Arial" w:cs="Arial"/>
          <w:b/>
          <w:szCs w:val="24"/>
        </w:rPr>
        <w:t>recurso</w:t>
      </w:r>
      <w:r>
        <w:rPr>
          <w:rFonts w:ascii="Arial" w:hAnsi="Arial" w:cs="Arial"/>
          <w:szCs w:val="24"/>
        </w:rPr>
        <w:t xml:space="preserve">. </w:t>
      </w:r>
    </w:p>
    <w:p w:rsidR="00F524A2" w:rsidRDefault="00F524A2" w:rsidP="00F524A2">
      <w:pPr>
        <w:jc w:val="both"/>
        <w:rPr>
          <w:rFonts w:ascii="Arial" w:hAnsi="Arial" w:cs="Arial"/>
          <w:szCs w:val="24"/>
        </w:rPr>
      </w:pPr>
    </w:p>
    <w:p w:rsidR="00F524A2" w:rsidRDefault="00F524A2" w:rsidP="00F524A2">
      <w:pPr>
        <w:jc w:val="both"/>
        <w:rPr>
          <w:rFonts w:ascii="Arial" w:hAnsi="Arial" w:cs="Arial"/>
          <w:szCs w:val="24"/>
        </w:rPr>
      </w:pPr>
      <w:r>
        <w:rPr>
          <w:rFonts w:ascii="Arial" w:hAnsi="Arial" w:cs="Arial"/>
          <w:b/>
          <w:bCs/>
          <w:szCs w:val="24"/>
        </w:rPr>
        <w:t>9. ENTREGA DO OBJETO LICITADO</w:t>
      </w:r>
      <w:r>
        <w:rPr>
          <w:rFonts w:ascii="Arial" w:hAnsi="Arial" w:cs="Arial"/>
          <w:szCs w:val="24"/>
        </w:rPr>
        <w:t>:</w:t>
      </w:r>
    </w:p>
    <w:p w:rsidR="00F524A2" w:rsidRDefault="00F524A2" w:rsidP="00F524A2">
      <w:pPr>
        <w:jc w:val="both"/>
        <w:rPr>
          <w:rFonts w:ascii="Arial" w:hAnsi="Arial" w:cs="Arial"/>
          <w:szCs w:val="24"/>
        </w:rPr>
      </w:pPr>
    </w:p>
    <w:p w:rsidR="00F524A2" w:rsidRDefault="00F524A2" w:rsidP="00F524A2">
      <w:pPr>
        <w:jc w:val="both"/>
        <w:rPr>
          <w:rFonts w:ascii="Arial" w:hAnsi="Arial" w:cs="Arial"/>
          <w:bCs/>
          <w:color w:val="000000"/>
          <w:szCs w:val="24"/>
        </w:rPr>
      </w:pPr>
      <w:r>
        <w:rPr>
          <w:rFonts w:ascii="Arial" w:hAnsi="Arial" w:cs="Arial"/>
          <w:color w:val="000000"/>
          <w:szCs w:val="24"/>
        </w:rPr>
        <w:t xml:space="preserve">9.1. </w:t>
      </w:r>
      <w:r>
        <w:rPr>
          <w:rFonts w:ascii="Arial" w:hAnsi="Arial" w:cs="Arial"/>
          <w:bCs/>
          <w:color w:val="000000"/>
          <w:szCs w:val="24"/>
        </w:rPr>
        <w:t>Os Materiais cujos os fornecimentos vierem a  ser contratados deverão ser entregues em até 05 (cinco) dias após a ata de assinatura da autorização de Fornecimento ( instrumento equivalente), na sede Administrativa, setor de Compras, sito a Av. Prefeito José Nunes de Abreu nº 6.000, sem ônus para este município.</w:t>
      </w:r>
    </w:p>
    <w:p w:rsidR="00F524A2" w:rsidRDefault="00F524A2" w:rsidP="00F524A2">
      <w:pPr>
        <w:jc w:val="both"/>
        <w:rPr>
          <w:rFonts w:ascii="Arial" w:hAnsi="Arial" w:cs="Arial"/>
          <w:bCs/>
          <w:color w:val="000000"/>
          <w:szCs w:val="24"/>
        </w:rPr>
      </w:pPr>
    </w:p>
    <w:p w:rsidR="00F524A2" w:rsidRDefault="00F524A2" w:rsidP="00F524A2">
      <w:pPr>
        <w:jc w:val="both"/>
        <w:rPr>
          <w:rFonts w:ascii="Arial" w:hAnsi="Arial" w:cs="Arial"/>
          <w:bCs/>
          <w:color w:val="000000"/>
          <w:szCs w:val="24"/>
        </w:rPr>
      </w:pPr>
      <w:r>
        <w:rPr>
          <w:rFonts w:ascii="Arial" w:hAnsi="Arial" w:cs="Arial"/>
          <w:bCs/>
          <w:color w:val="000000"/>
          <w:szCs w:val="24"/>
        </w:rPr>
        <w:t xml:space="preserve">9.2 – Será aplicada multa de 10% (dez por cento) sobre o valor do fornecimento, por </w:t>
      </w:r>
      <w:proofErr w:type="spellStart"/>
      <w:r>
        <w:rPr>
          <w:rFonts w:ascii="Arial" w:hAnsi="Arial" w:cs="Arial"/>
          <w:bCs/>
          <w:color w:val="000000"/>
          <w:szCs w:val="24"/>
        </w:rPr>
        <w:t>atrazo</w:t>
      </w:r>
      <w:proofErr w:type="spellEnd"/>
      <w:r>
        <w:rPr>
          <w:rFonts w:ascii="Arial" w:hAnsi="Arial" w:cs="Arial"/>
          <w:bCs/>
          <w:color w:val="000000"/>
          <w:szCs w:val="24"/>
        </w:rPr>
        <w:t xml:space="preserve"> injustificável no cumprimento da obrigação.</w:t>
      </w:r>
    </w:p>
    <w:p w:rsidR="00F524A2" w:rsidRDefault="00F524A2" w:rsidP="00F524A2">
      <w:pPr>
        <w:jc w:val="both"/>
        <w:rPr>
          <w:rFonts w:ascii="Arial" w:hAnsi="Arial" w:cs="Arial"/>
          <w:color w:val="FF0000"/>
          <w:szCs w:val="24"/>
        </w:rPr>
      </w:pPr>
    </w:p>
    <w:p w:rsidR="00F524A2" w:rsidRDefault="00F524A2" w:rsidP="00F524A2">
      <w:pPr>
        <w:jc w:val="both"/>
        <w:rPr>
          <w:rFonts w:ascii="Arial" w:hAnsi="Arial" w:cs="Arial"/>
          <w:b/>
          <w:bCs/>
          <w:szCs w:val="24"/>
        </w:rPr>
      </w:pPr>
      <w:r>
        <w:rPr>
          <w:rFonts w:ascii="Arial" w:hAnsi="Arial" w:cs="Arial"/>
          <w:b/>
          <w:bCs/>
          <w:szCs w:val="24"/>
        </w:rPr>
        <w:t>10. DO PAGAMENTO, DO REAJUSTAMENTO DE PREÇO E COMPOSIÇÃO FINANCEIRA</w:t>
      </w:r>
    </w:p>
    <w:p w:rsidR="00F524A2" w:rsidRDefault="00F524A2" w:rsidP="00F524A2">
      <w:pPr>
        <w:jc w:val="both"/>
        <w:rPr>
          <w:rFonts w:ascii="Arial" w:hAnsi="Arial" w:cs="Arial"/>
          <w:b/>
          <w:bCs/>
          <w:szCs w:val="24"/>
        </w:rPr>
      </w:pPr>
    </w:p>
    <w:p w:rsidR="00F524A2" w:rsidRDefault="00F524A2" w:rsidP="00F524A2">
      <w:pPr>
        <w:jc w:val="both"/>
        <w:rPr>
          <w:rFonts w:ascii="Arial" w:hAnsi="Arial" w:cs="Arial"/>
          <w:bCs/>
          <w:szCs w:val="24"/>
        </w:rPr>
      </w:pPr>
      <w:r>
        <w:rPr>
          <w:rFonts w:ascii="Arial" w:hAnsi="Arial" w:cs="Arial"/>
          <w:bCs/>
          <w:szCs w:val="24"/>
        </w:rPr>
        <w:t>10.1 – Os pagamentos serão efetuados através do Banco/Tesouraria, mediante apresentação á Prefeitura Municipal dos documentos de cobrança, devendo ocorrer em 05 (cinco), dias após o recebimento e aceitação dos bens adquiridos;</w:t>
      </w:r>
    </w:p>
    <w:p w:rsidR="00F524A2" w:rsidRDefault="00F524A2" w:rsidP="00F524A2">
      <w:pPr>
        <w:jc w:val="both"/>
        <w:rPr>
          <w:rFonts w:ascii="Arial" w:hAnsi="Arial" w:cs="Arial"/>
          <w:bCs/>
          <w:szCs w:val="24"/>
        </w:rPr>
      </w:pPr>
    </w:p>
    <w:p w:rsidR="00F524A2" w:rsidRDefault="00F524A2" w:rsidP="00F524A2">
      <w:pPr>
        <w:jc w:val="both"/>
        <w:rPr>
          <w:rFonts w:ascii="Arial" w:hAnsi="Arial" w:cs="Arial"/>
          <w:bCs/>
          <w:szCs w:val="24"/>
        </w:rPr>
      </w:pPr>
      <w:r>
        <w:rPr>
          <w:rFonts w:ascii="Arial" w:hAnsi="Arial" w:cs="Arial"/>
          <w:bCs/>
          <w:szCs w:val="24"/>
        </w:rPr>
        <w:t>10.2 -  Os Preços que vierem a constar da Autorização de Fornecimento (ou instrumento equivalente), poderão ser reajustados, nos ternos da legislação em vigor;</w:t>
      </w:r>
    </w:p>
    <w:p w:rsidR="00F524A2" w:rsidRDefault="00F524A2" w:rsidP="00F524A2">
      <w:pPr>
        <w:jc w:val="both"/>
        <w:rPr>
          <w:rFonts w:ascii="Arial" w:hAnsi="Arial" w:cs="Arial"/>
          <w:bCs/>
          <w:szCs w:val="24"/>
        </w:rPr>
      </w:pPr>
    </w:p>
    <w:p w:rsidR="00F524A2" w:rsidRDefault="00F524A2" w:rsidP="00F524A2">
      <w:pPr>
        <w:jc w:val="both"/>
        <w:rPr>
          <w:rFonts w:ascii="Arial" w:hAnsi="Arial" w:cs="Arial"/>
          <w:bCs/>
          <w:szCs w:val="24"/>
        </w:rPr>
      </w:pPr>
      <w:r>
        <w:rPr>
          <w:rFonts w:ascii="Arial" w:hAnsi="Arial" w:cs="Arial"/>
          <w:bCs/>
          <w:szCs w:val="24"/>
        </w:rPr>
        <w:t>10.3 – Encargos Financeiros por atraso de pagamento</w:t>
      </w:r>
    </w:p>
    <w:p w:rsidR="00F524A2" w:rsidRDefault="00F524A2" w:rsidP="00F524A2">
      <w:pPr>
        <w:jc w:val="both"/>
        <w:rPr>
          <w:rFonts w:ascii="Arial" w:hAnsi="Arial" w:cs="Arial"/>
          <w:bCs/>
          <w:szCs w:val="24"/>
        </w:rPr>
      </w:pPr>
    </w:p>
    <w:p w:rsidR="00F524A2" w:rsidRDefault="00F524A2" w:rsidP="00F524A2">
      <w:pPr>
        <w:jc w:val="both"/>
        <w:rPr>
          <w:rFonts w:ascii="Arial" w:hAnsi="Arial" w:cs="Arial"/>
          <w:bCs/>
          <w:szCs w:val="24"/>
        </w:rPr>
      </w:pPr>
      <w:r>
        <w:rPr>
          <w:rFonts w:ascii="Arial" w:hAnsi="Arial" w:cs="Arial"/>
          <w:bCs/>
          <w:szCs w:val="24"/>
        </w:rPr>
        <w:t xml:space="preserve">a) Fica estipulado, no caso de atraso no pagamento das parcelas, que o CONTRATANTE fica obrigado ao pagamento de juros de 01% (um por cento), ao mês , mais correção oficial pelo IGP-M da Fundação </w:t>
      </w:r>
      <w:proofErr w:type="spellStart"/>
      <w:r>
        <w:rPr>
          <w:rFonts w:ascii="Arial" w:hAnsi="Arial" w:cs="Arial"/>
          <w:bCs/>
          <w:szCs w:val="24"/>
        </w:rPr>
        <w:t>Getulio</w:t>
      </w:r>
      <w:proofErr w:type="spellEnd"/>
      <w:r>
        <w:rPr>
          <w:rFonts w:ascii="Arial" w:hAnsi="Arial" w:cs="Arial"/>
          <w:bCs/>
          <w:szCs w:val="24"/>
        </w:rPr>
        <w:t xml:space="preserve"> Vargas, incidentes sobre o valor de cada parcela em atraso.</w:t>
      </w:r>
    </w:p>
    <w:p w:rsidR="00F524A2" w:rsidRDefault="00F524A2" w:rsidP="00F524A2">
      <w:pPr>
        <w:jc w:val="both"/>
        <w:rPr>
          <w:rFonts w:ascii="Arial" w:hAnsi="Arial" w:cs="Arial"/>
          <w:b/>
          <w:bCs/>
          <w:szCs w:val="24"/>
        </w:rPr>
      </w:pPr>
    </w:p>
    <w:p w:rsidR="00F524A2" w:rsidRDefault="00F524A2" w:rsidP="00F524A2">
      <w:pPr>
        <w:jc w:val="both"/>
        <w:rPr>
          <w:rFonts w:ascii="Arial" w:hAnsi="Arial" w:cs="Arial"/>
          <w:szCs w:val="24"/>
        </w:rPr>
      </w:pPr>
    </w:p>
    <w:p w:rsidR="00F524A2" w:rsidRDefault="00F524A2" w:rsidP="00F524A2">
      <w:pPr>
        <w:jc w:val="both"/>
        <w:rPr>
          <w:rFonts w:ascii="Arial" w:hAnsi="Arial" w:cs="Arial"/>
          <w:b/>
          <w:bCs/>
          <w:szCs w:val="24"/>
        </w:rPr>
      </w:pPr>
      <w:r>
        <w:rPr>
          <w:rFonts w:ascii="Arial" w:hAnsi="Arial" w:cs="Arial"/>
          <w:b/>
          <w:bCs/>
          <w:szCs w:val="24"/>
        </w:rPr>
        <w:t>11 - DAS PENALIDADES:</w:t>
      </w:r>
    </w:p>
    <w:p w:rsidR="00F524A2" w:rsidRDefault="00F524A2" w:rsidP="00F524A2">
      <w:pPr>
        <w:jc w:val="both"/>
        <w:rPr>
          <w:rFonts w:ascii="Arial" w:hAnsi="Arial" w:cs="Arial"/>
          <w:b/>
          <w:bCs/>
          <w:szCs w:val="24"/>
        </w:rPr>
      </w:pPr>
    </w:p>
    <w:p w:rsidR="00F524A2" w:rsidRDefault="00F524A2" w:rsidP="00F524A2">
      <w:pPr>
        <w:autoSpaceDE w:val="0"/>
        <w:autoSpaceDN w:val="0"/>
        <w:adjustRightInd w:val="0"/>
        <w:jc w:val="both"/>
        <w:rPr>
          <w:rFonts w:ascii="Arial" w:hAnsi="Arial" w:cs="Arial"/>
          <w:b/>
          <w:bCs/>
          <w:szCs w:val="24"/>
        </w:rPr>
      </w:pPr>
      <w:r>
        <w:rPr>
          <w:rFonts w:ascii="Arial" w:hAnsi="Arial" w:cs="Arial"/>
          <w:szCs w:val="24"/>
        </w:rPr>
        <w:t>11.1 -  advertência, por escrito, no caso de pequenas irregularidades</w:t>
      </w:r>
      <w:r>
        <w:rPr>
          <w:rFonts w:ascii="Arial" w:hAnsi="Arial" w:cs="Arial"/>
          <w:b/>
          <w:bCs/>
          <w:szCs w:val="24"/>
        </w:rPr>
        <w:t>;</w:t>
      </w:r>
    </w:p>
    <w:p w:rsidR="00F524A2" w:rsidRDefault="00F524A2" w:rsidP="00F524A2">
      <w:pPr>
        <w:autoSpaceDE w:val="0"/>
        <w:autoSpaceDN w:val="0"/>
        <w:adjustRightInd w:val="0"/>
        <w:jc w:val="both"/>
        <w:rPr>
          <w:rFonts w:ascii="Arial" w:hAnsi="Arial" w:cs="Arial"/>
          <w:szCs w:val="24"/>
        </w:rPr>
      </w:pPr>
    </w:p>
    <w:p w:rsidR="00F524A2" w:rsidRDefault="00F524A2" w:rsidP="00F524A2">
      <w:pPr>
        <w:autoSpaceDE w:val="0"/>
        <w:autoSpaceDN w:val="0"/>
        <w:adjustRightInd w:val="0"/>
        <w:jc w:val="both"/>
        <w:rPr>
          <w:rFonts w:ascii="Arial" w:hAnsi="Arial" w:cs="Arial"/>
          <w:szCs w:val="24"/>
        </w:rPr>
      </w:pPr>
      <w:r>
        <w:rPr>
          <w:rFonts w:ascii="Arial" w:hAnsi="Arial" w:cs="Arial"/>
          <w:szCs w:val="24"/>
        </w:rPr>
        <w:t>11.2 - multas sobre o valor total atualizado do contrato:</w:t>
      </w:r>
    </w:p>
    <w:p w:rsidR="00F524A2" w:rsidRDefault="00F524A2" w:rsidP="00F524A2">
      <w:pPr>
        <w:autoSpaceDE w:val="0"/>
        <w:autoSpaceDN w:val="0"/>
        <w:adjustRightInd w:val="0"/>
        <w:jc w:val="both"/>
        <w:rPr>
          <w:rFonts w:ascii="Arial" w:hAnsi="Arial" w:cs="Arial"/>
          <w:szCs w:val="24"/>
        </w:rPr>
      </w:pPr>
      <w:r>
        <w:rPr>
          <w:rFonts w:ascii="Arial" w:hAnsi="Arial" w:cs="Arial"/>
          <w:szCs w:val="24"/>
        </w:rPr>
        <w:t>- de</w:t>
      </w:r>
      <w:r>
        <w:rPr>
          <w:rFonts w:ascii="Arial" w:hAnsi="Arial" w:cs="Arial"/>
          <w:b/>
          <w:bCs/>
          <w:szCs w:val="24"/>
        </w:rPr>
        <w:t xml:space="preserve"> 3 %</w:t>
      </w:r>
      <w:r>
        <w:rPr>
          <w:rFonts w:ascii="Arial" w:hAnsi="Arial" w:cs="Arial"/>
          <w:szCs w:val="24"/>
        </w:rPr>
        <w:t xml:space="preserve"> pelo descumprimento de cláusula contratual ou norma de legislação pertinente;</w:t>
      </w:r>
    </w:p>
    <w:p w:rsidR="00F524A2" w:rsidRDefault="00F524A2" w:rsidP="00F524A2">
      <w:pPr>
        <w:autoSpaceDE w:val="0"/>
        <w:autoSpaceDN w:val="0"/>
        <w:adjustRightInd w:val="0"/>
        <w:jc w:val="both"/>
        <w:rPr>
          <w:rFonts w:ascii="Arial" w:hAnsi="Arial" w:cs="Arial"/>
          <w:szCs w:val="24"/>
        </w:rPr>
      </w:pPr>
      <w:r>
        <w:rPr>
          <w:rFonts w:ascii="Arial" w:hAnsi="Arial" w:cs="Arial"/>
          <w:szCs w:val="24"/>
        </w:rPr>
        <w:t>- de</w:t>
      </w:r>
      <w:r>
        <w:rPr>
          <w:rFonts w:ascii="Arial" w:hAnsi="Arial" w:cs="Arial"/>
          <w:b/>
          <w:bCs/>
          <w:szCs w:val="24"/>
        </w:rPr>
        <w:t xml:space="preserve"> 10 %</w:t>
      </w:r>
      <w:r>
        <w:rPr>
          <w:rFonts w:ascii="Arial" w:hAnsi="Arial" w:cs="Arial"/>
          <w:szCs w:val="24"/>
        </w:rPr>
        <w:t xml:space="preserve"> nos casos de inexecução total ou parcial, execução imperfeita ou em desacordo com as especificações e negligência na execução do objeto contratado; e </w:t>
      </w:r>
    </w:p>
    <w:p w:rsidR="00F524A2" w:rsidRDefault="00F524A2" w:rsidP="00F524A2">
      <w:pPr>
        <w:autoSpaceDE w:val="0"/>
        <w:autoSpaceDN w:val="0"/>
        <w:adjustRightInd w:val="0"/>
        <w:jc w:val="both"/>
        <w:rPr>
          <w:rFonts w:ascii="Arial" w:hAnsi="Arial" w:cs="Arial"/>
          <w:szCs w:val="24"/>
        </w:rPr>
      </w:pPr>
      <w:r>
        <w:rPr>
          <w:rFonts w:ascii="Arial" w:hAnsi="Arial" w:cs="Arial"/>
          <w:szCs w:val="24"/>
        </w:rPr>
        <w:t xml:space="preserve">                    </w:t>
      </w:r>
    </w:p>
    <w:p w:rsidR="00F524A2" w:rsidRDefault="00F524A2" w:rsidP="00F524A2">
      <w:pPr>
        <w:autoSpaceDE w:val="0"/>
        <w:autoSpaceDN w:val="0"/>
        <w:adjustRightInd w:val="0"/>
        <w:jc w:val="both"/>
        <w:rPr>
          <w:rFonts w:ascii="Arial" w:hAnsi="Arial" w:cs="Arial"/>
          <w:szCs w:val="24"/>
        </w:rPr>
      </w:pPr>
      <w:r>
        <w:rPr>
          <w:rFonts w:ascii="Arial" w:hAnsi="Arial" w:cs="Arial"/>
          <w:szCs w:val="24"/>
        </w:rPr>
        <w:t xml:space="preserve"> 11.3 -  suspensão do direito de contratar com o Município.</w:t>
      </w:r>
    </w:p>
    <w:p w:rsidR="00F524A2" w:rsidRDefault="00F524A2" w:rsidP="00F524A2">
      <w:pPr>
        <w:autoSpaceDE w:val="0"/>
        <w:autoSpaceDN w:val="0"/>
        <w:adjustRightInd w:val="0"/>
        <w:jc w:val="both"/>
        <w:rPr>
          <w:rFonts w:ascii="Arial" w:hAnsi="Arial" w:cs="Arial"/>
          <w:szCs w:val="24"/>
        </w:rPr>
      </w:pPr>
    </w:p>
    <w:p w:rsidR="00F524A2" w:rsidRDefault="00F524A2" w:rsidP="00F524A2">
      <w:pPr>
        <w:autoSpaceDE w:val="0"/>
        <w:autoSpaceDN w:val="0"/>
        <w:adjustRightInd w:val="0"/>
        <w:jc w:val="both"/>
        <w:rPr>
          <w:rFonts w:ascii="Arial" w:hAnsi="Arial" w:cs="Arial"/>
          <w:szCs w:val="24"/>
        </w:rPr>
      </w:pPr>
      <w:r>
        <w:rPr>
          <w:rFonts w:ascii="Arial" w:hAnsi="Arial" w:cs="Arial"/>
          <w:szCs w:val="24"/>
        </w:rPr>
        <w:t xml:space="preserve"> 11.4 - declaração de inidoneidade para contratar com a Administração Pública nos casos de</w:t>
      </w:r>
      <w:r>
        <w:rPr>
          <w:rFonts w:ascii="Arial" w:hAnsi="Arial" w:cs="Arial"/>
          <w:b/>
          <w:bCs/>
          <w:szCs w:val="24"/>
        </w:rPr>
        <w:t xml:space="preserve"> </w:t>
      </w:r>
      <w:r>
        <w:rPr>
          <w:rFonts w:ascii="Arial" w:hAnsi="Arial" w:cs="Arial"/>
          <w:szCs w:val="24"/>
        </w:rPr>
        <w:t xml:space="preserve">prática de atos ilícitos visando frustrar a licitação ou a execução do contrato. </w:t>
      </w:r>
    </w:p>
    <w:p w:rsidR="00F524A2" w:rsidRDefault="00F524A2" w:rsidP="00F524A2">
      <w:pPr>
        <w:jc w:val="both"/>
        <w:rPr>
          <w:rFonts w:ascii="Arial" w:hAnsi="Arial" w:cs="Arial"/>
          <w:b/>
          <w:bCs/>
          <w:szCs w:val="24"/>
        </w:rPr>
      </w:pPr>
    </w:p>
    <w:p w:rsidR="00F524A2" w:rsidRDefault="00F524A2" w:rsidP="00F524A2">
      <w:pPr>
        <w:pStyle w:val="Corpodetexto2"/>
        <w:rPr>
          <w:rFonts w:ascii="Arial" w:hAnsi="Arial" w:cs="Arial"/>
          <w:b/>
          <w:bCs/>
          <w:szCs w:val="24"/>
        </w:rPr>
      </w:pPr>
      <w:r>
        <w:rPr>
          <w:rFonts w:ascii="Arial" w:hAnsi="Arial" w:cs="Arial"/>
          <w:b/>
          <w:bCs/>
          <w:szCs w:val="24"/>
        </w:rPr>
        <w:t>12 – DA PUBLICAÇÃO, HOMOLOGAÇÃO E DISPOSIÇÕES GERAIS:</w:t>
      </w:r>
    </w:p>
    <w:p w:rsidR="00F524A2" w:rsidRDefault="00F524A2" w:rsidP="00F524A2">
      <w:pPr>
        <w:pStyle w:val="Corpodetexto2"/>
        <w:rPr>
          <w:rFonts w:ascii="Arial" w:hAnsi="Arial" w:cs="Arial"/>
          <w:b/>
          <w:bCs/>
          <w:szCs w:val="24"/>
        </w:rPr>
      </w:pPr>
    </w:p>
    <w:p w:rsidR="00F524A2" w:rsidRDefault="00F524A2" w:rsidP="00F524A2">
      <w:pPr>
        <w:pStyle w:val="Corpodetexto2"/>
        <w:rPr>
          <w:rFonts w:ascii="Arial" w:hAnsi="Arial" w:cs="Arial"/>
          <w:bCs/>
          <w:szCs w:val="24"/>
        </w:rPr>
      </w:pPr>
      <w:r>
        <w:rPr>
          <w:rFonts w:ascii="Arial" w:hAnsi="Arial" w:cs="Arial"/>
          <w:bCs/>
          <w:szCs w:val="24"/>
        </w:rPr>
        <w:t xml:space="preserve">12.1 – Concluída a analise das propostas, </w:t>
      </w:r>
      <w:proofErr w:type="spellStart"/>
      <w:r>
        <w:rPr>
          <w:rFonts w:ascii="Arial" w:hAnsi="Arial" w:cs="Arial"/>
          <w:bCs/>
          <w:szCs w:val="24"/>
        </w:rPr>
        <w:t>levar-se-s</w:t>
      </w:r>
      <w:proofErr w:type="spellEnd"/>
      <w:r>
        <w:rPr>
          <w:rFonts w:ascii="Arial" w:hAnsi="Arial" w:cs="Arial"/>
          <w:bCs/>
          <w:szCs w:val="24"/>
        </w:rPr>
        <w:t xml:space="preserve"> a correspondente Ata de Julgamento e Classificação das Propostas, cujo resumo contendo o resultado classificatório será publicada na imprensa Oficial, para ciência dos interessados e efeitos legais.</w:t>
      </w:r>
    </w:p>
    <w:p w:rsidR="00F524A2" w:rsidRDefault="00F524A2" w:rsidP="00F524A2">
      <w:pPr>
        <w:pStyle w:val="Corpodetexto2"/>
        <w:rPr>
          <w:rFonts w:ascii="Arial" w:hAnsi="Arial" w:cs="Arial"/>
          <w:bCs/>
          <w:szCs w:val="24"/>
        </w:rPr>
      </w:pPr>
      <w:r>
        <w:rPr>
          <w:rFonts w:ascii="Arial" w:hAnsi="Arial" w:cs="Arial"/>
          <w:bCs/>
          <w:szCs w:val="24"/>
        </w:rPr>
        <w:t xml:space="preserve">12.2 – Homologado, pelo Prefeito Municipal, o resultado classificatório, os preços serão registrados no Sistema de Registro de Preço, do Departamento de Compras da Secretaria Municipal da Administração e Planejamento, que </w:t>
      </w:r>
      <w:r>
        <w:rPr>
          <w:rFonts w:ascii="Arial" w:hAnsi="Arial" w:cs="Arial"/>
          <w:bCs/>
          <w:szCs w:val="24"/>
        </w:rPr>
        <w:lastRenderedPageBreak/>
        <w:t>poderá convocar, quando necessário, á celebração das contratações decorrentes, mediante emissão da Autorização de Fornecimento, durante o período da sua vigência a nas condições deste Edital.</w:t>
      </w:r>
    </w:p>
    <w:p w:rsidR="00F524A2" w:rsidRDefault="00F524A2" w:rsidP="00F524A2">
      <w:pPr>
        <w:pStyle w:val="Corpodetexto2"/>
        <w:rPr>
          <w:rFonts w:ascii="Arial" w:hAnsi="Arial" w:cs="Arial"/>
          <w:bCs/>
          <w:szCs w:val="24"/>
        </w:rPr>
      </w:pPr>
      <w:r>
        <w:rPr>
          <w:rFonts w:ascii="Arial" w:hAnsi="Arial" w:cs="Arial"/>
          <w:bCs/>
          <w:szCs w:val="24"/>
        </w:rPr>
        <w:t>12.3 – A existência de preços registrados não obriga o Município a firmar as contratações que deles poderão advir, sendo-lhe facultada a utilização de outros meios, asseguradas preferência ao beneficiário do registro, em igualdade de condições.</w:t>
      </w:r>
    </w:p>
    <w:p w:rsidR="00F524A2" w:rsidRDefault="00F524A2" w:rsidP="00F524A2">
      <w:pPr>
        <w:pStyle w:val="Corpodetexto2"/>
        <w:rPr>
          <w:rFonts w:ascii="Arial" w:hAnsi="Arial" w:cs="Arial"/>
          <w:bCs/>
          <w:color w:val="000000"/>
          <w:szCs w:val="24"/>
        </w:rPr>
      </w:pPr>
      <w:r>
        <w:rPr>
          <w:rFonts w:ascii="Arial" w:hAnsi="Arial" w:cs="Arial"/>
          <w:bCs/>
          <w:color w:val="000000"/>
          <w:szCs w:val="24"/>
        </w:rPr>
        <w:t>12.4 -    As condições expressas no presente Edital, e em seus anexos são básicas para o contrato que deles decorrer.</w:t>
      </w:r>
    </w:p>
    <w:p w:rsidR="00F524A2" w:rsidRDefault="00F524A2" w:rsidP="00F524A2">
      <w:pPr>
        <w:pStyle w:val="Corpodetexto2"/>
        <w:rPr>
          <w:rFonts w:ascii="Arial" w:hAnsi="Arial" w:cs="Arial"/>
          <w:bCs/>
          <w:color w:val="000000"/>
          <w:szCs w:val="24"/>
        </w:rPr>
      </w:pPr>
      <w:r>
        <w:rPr>
          <w:rFonts w:ascii="Arial" w:hAnsi="Arial" w:cs="Arial"/>
          <w:bCs/>
          <w:color w:val="000000"/>
          <w:szCs w:val="24"/>
        </w:rPr>
        <w:t xml:space="preserve">12.5 -    </w:t>
      </w:r>
      <w:r>
        <w:rPr>
          <w:rFonts w:ascii="Arial" w:hAnsi="Arial" w:cs="Arial"/>
          <w:szCs w:val="24"/>
        </w:rPr>
        <w:t>Cópias do Edital e Informações, acerca do mesmo, poderão ser obtidas no Setor de Compras e Licitações da Secretaria Municipal da Administração da Prefeitura Municipal de Santo Antônio das Missões (RS).</w:t>
      </w:r>
    </w:p>
    <w:p w:rsidR="00F524A2" w:rsidRDefault="00F524A2" w:rsidP="00F524A2">
      <w:pPr>
        <w:pStyle w:val="Recuodecorpodetexto2"/>
        <w:ind w:left="0" w:right="-851"/>
        <w:rPr>
          <w:rFonts w:cs="Arial"/>
          <w:sz w:val="24"/>
          <w:szCs w:val="24"/>
        </w:rPr>
      </w:pPr>
      <w:r>
        <w:rPr>
          <w:rFonts w:cs="Arial"/>
          <w:spacing w:val="14"/>
          <w:sz w:val="24"/>
          <w:szCs w:val="24"/>
        </w:rPr>
        <w:t xml:space="preserve">12.6 </w:t>
      </w:r>
      <w:r>
        <w:rPr>
          <w:rFonts w:cs="Arial"/>
          <w:sz w:val="24"/>
          <w:szCs w:val="24"/>
        </w:rPr>
        <w:t xml:space="preserve"> Integram o presente Edital, independentemente de qualquer transcrição, os ANEXOS :</w:t>
      </w:r>
    </w:p>
    <w:p w:rsidR="00F524A2" w:rsidRDefault="00F524A2" w:rsidP="00F524A2">
      <w:pPr>
        <w:pStyle w:val="Recuodecorpodetexto2"/>
        <w:ind w:left="0" w:right="-851"/>
        <w:rPr>
          <w:rFonts w:cs="Arial"/>
          <w:sz w:val="24"/>
          <w:szCs w:val="24"/>
        </w:rPr>
      </w:pPr>
    </w:p>
    <w:p w:rsidR="00F524A2" w:rsidRDefault="00F524A2" w:rsidP="00F524A2">
      <w:pPr>
        <w:pStyle w:val="Recuodecorpodetexto2"/>
        <w:ind w:left="0" w:right="-851"/>
        <w:rPr>
          <w:rFonts w:cs="Arial"/>
          <w:b/>
          <w:sz w:val="24"/>
          <w:szCs w:val="24"/>
        </w:rPr>
      </w:pPr>
      <w:r>
        <w:rPr>
          <w:rFonts w:cs="Arial"/>
          <w:b/>
          <w:sz w:val="24"/>
          <w:szCs w:val="24"/>
        </w:rPr>
        <w:t>I DO OBJETO</w:t>
      </w:r>
    </w:p>
    <w:p w:rsidR="00F524A2" w:rsidRDefault="00F524A2" w:rsidP="00F524A2">
      <w:pPr>
        <w:pStyle w:val="Recuodecorpodetexto2"/>
        <w:ind w:left="0" w:right="-851"/>
        <w:rPr>
          <w:rFonts w:cs="Arial"/>
          <w:b/>
          <w:sz w:val="24"/>
          <w:szCs w:val="24"/>
        </w:rPr>
      </w:pPr>
      <w:r>
        <w:rPr>
          <w:rFonts w:cs="Arial"/>
          <w:b/>
          <w:sz w:val="24"/>
          <w:szCs w:val="24"/>
        </w:rPr>
        <w:t xml:space="preserve">II (PROPOSTA FINANCEIRA), </w:t>
      </w:r>
    </w:p>
    <w:p w:rsidR="00F524A2" w:rsidRDefault="00F524A2" w:rsidP="00F524A2">
      <w:pPr>
        <w:pStyle w:val="Recuodecorpodetexto2"/>
        <w:ind w:left="0" w:right="-851"/>
        <w:rPr>
          <w:rFonts w:cs="Arial"/>
          <w:b/>
          <w:sz w:val="24"/>
          <w:szCs w:val="24"/>
        </w:rPr>
      </w:pPr>
      <w:r>
        <w:rPr>
          <w:rFonts w:cs="Arial"/>
          <w:b/>
          <w:sz w:val="24"/>
          <w:szCs w:val="24"/>
        </w:rPr>
        <w:t xml:space="preserve">III (TERMO DE CREDENCIAMENTO), </w:t>
      </w:r>
    </w:p>
    <w:p w:rsidR="00F524A2" w:rsidRDefault="00F524A2" w:rsidP="00F524A2">
      <w:pPr>
        <w:pStyle w:val="Recuodecorpodetexto2"/>
        <w:ind w:left="0" w:right="-851"/>
        <w:rPr>
          <w:rFonts w:cs="Arial"/>
          <w:b/>
          <w:sz w:val="24"/>
          <w:szCs w:val="24"/>
        </w:rPr>
      </w:pPr>
      <w:r>
        <w:rPr>
          <w:rFonts w:cs="Arial"/>
          <w:b/>
          <w:sz w:val="24"/>
          <w:szCs w:val="24"/>
        </w:rPr>
        <w:t>IV (DECLARAÇÃO DE HABILITAÇÃO) e</w:t>
      </w:r>
    </w:p>
    <w:p w:rsidR="00F524A2" w:rsidRDefault="00F524A2" w:rsidP="00F524A2">
      <w:pPr>
        <w:pStyle w:val="Recuodecorpodetexto2"/>
        <w:tabs>
          <w:tab w:val="left" w:pos="2127"/>
          <w:tab w:val="left" w:pos="3119"/>
        </w:tabs>
        <w:ind w:left="360" w:right="-284" w:hanging="360"/>
        <w:rPr>
          <w:rFonts w:cs="Arial"/>
          <w:b/>
          <w:sz w:val="24"/>
          <w:szCs w:val="24"/>
        </w:rPr>
      </w:pPr>
      <w:r>
        <w:rPr>
          <w:rFonts w:cs="Arial"/>
          <w:b/>
          <w:sz w:val="24"/>
          <w:szCs w:val="24"/>
        </w:rPr>
        <w:t xml:space="preserve">V – </w:t>
      </w:r>
      <w:r>
        <w:rPr>
          <w:rFonts w:cs="Arial"/>
          <w:b/>
          <w:sz w:val="24"/>
          <w:szCs w:val="24"/>
          <w:u w:val="single"/>
        </w:rPr>
        <w:t>Declaração</w:t>
      </w:r>
      <w:r>
        <w:rPr>
          <w:rFonts w:cs="Arial"/>
          <w:b/>
          <w:sz w:val="24"/>
          <w:szCs w:val="24"/>
        </w:rPr>
        <w:t xml:space="preserve"> que atende ao disposto no artigo 7.°, inciso XXXIII, da Constituição Federal, conforme o modelo do Decreto Federal </w:t>
      </w:r>
      <w:proofErr w:type="spellStart"/>
      <w:r>
        <w:rPr>
          <w:rFonts w:cs="Arial"/>
          <w:b/>
          <w:sz w:val="24"/>
          <w:szCs w:val="24"/>
        </w:rPr>
        <w:t>n.°</w:t>
      </w:r>
      <w:proofErr w:type="spellEnd"/>
      <w:r>
        <w:rPr>
          <w:rFonts w:cs="Arial"/>
          <w:b/>
          <w:sz w:val="24"/>
          <w:szCs w:val="24"/>
        </w:rPr>
        <w:t xml:space="preserve"> 4.538-02</w:t>
      </w:r>
    </w:p>
    <w:p w:rsidR="00F524A2" w:rsidRDefault="00F524A2" w:rsidP="00F524A2">
      <w:pPr>
        <w:pStyle w:val="Recuodecorpodetexto2"/>
        <w:tabs>
          <w:tab w:val="left" w:pos="2127"/>
          <w:tab w:val="left" w:pos="3119"/>
        </w:tabs>
        <w:ind w:left="360" w:right="-284" w:hanging="360"/>
        <w:rPr>
          <w:rFonts w:cs="Arial"/>
          <w:b/>
          <w:sz w:val="24"/>
          <w:szCs w:val="24"/>
          <w:u w:val="single"/>
        </w:rPr>
      </w:pPr>
      <w:r>
        <w:rPr>
          <w:rFonts w:cs="Arial"/>
          <w:b/>
          <w:sz w:val="24"/>
          <w:szCs w:val="24"/>
        </w:rPr>
        <w:t xml:space="preserve">VI – </w:t>
      </w:r>
      <w:r>
        <w:rPr>
          <w:rFonts w:cs="Arial"/>
          <w:b/>
          <w:sz w:val="24"/>
          <w:szCs w:val="24"/>
          <w:u w:val="single"/>
        </w:rPr>
        <w:t>Declaração de Idoneidade.</w:t>
      </w:r>
    </w:p>
    <w:p w:rsidR="00F524A2" w:rsidRDefault="00F524A2" w:rsidP="00F524A2">
      <w:pPr>
        <w:pStyle w:val="Recuodecorpodetexto2"/>
        <w:tabs>
          <w:tab w:val="left" w:pos="2127"/>
          <w:tab w:val="left" w:pos="3119"/>
        </w:tabs>
        <w:ind w:left="360" w:right="-284" w:hanging="360"/>
        <w:rPr>
          <w:rFonts w:cs="Arial"/>
          <w:b/>
          <w:sz w:val="24"/>
          <w:szCs w:val="24"/>
        </w:rPr>
      </w:pPr>
      <w:r>
        <w:rPr>
          <w:rFonts w:cs="Arial"/>
          <w:b/>
          <w:sz w:val="24"/>
          <w:szCs w:val="24"/>
        </w:rPr>
        <w:t xml:space="preserve">VII – </w:t>
      </w:r>
      <w:r>
        <w:rPr>
          <w:rFonts w:cs="Arial"/>
          <w:b/>
          <w:sz w:val="24"/>
          <w:szCs w:val="24"/>
          <w:u w:val="single"/>
        </w:rPr>
        <w:t>Termo de Referência de Referencia</w:t>
      </w:r>
    </w:p>
    <w:p w:rsidR="00F524A2" w:rsidRDefault="00F524A2" w:rsidP="00F524A2">
      <w:pPr>
        <w:pStyle w:val="Corpodetexto"/>
        <w:ind w:right="-284"/>
        <w:rPr>
          <w:rFonts w:ascii="Arial" w:hAnsi="Arial" w:cs="Arial"/>
          <w:b w:val="0"/>
          <w:color w:val="000000"/>
          <w:sz w:val="24"/>
          <w:szCs w:val="24"/>
        </w:rPr>
      </w:pPr>
    </w:p>
    <w:p w:rsidR="00F524A2" w:rsidRDefault="00F524A2" w:rsidP="00F524A2">
      <w:pPr>
        <w:pStyle w:val="Corpodetexto"/>
        <w:ind w:right="-284"/>
        <w:rPr>
          <w:rFonts w:ascii="Arial" w:hAnsi="Arial" w:cs="Arial"/>
          <w:b w:val="0"/>
          <w:color w:val="000000"/>
          <w:sz w:val="24"/>
          <w:szCs w:val="24"/>
        </w:rPr>
      </w:pPr>
    </w:p>
    <w:p w:rsidR="00F524A2" w:rsidRDefault="00F17C8B" w:rsidP="00F524A2">
      <w:pPr>
        <w:pStyle w:val="Corpodetexto"/>
        <w:ind w:right="-284"/>
        <w:jc w:val="center"/>
        <w:rPr>
          <w:rFonts w:ascii="Arial" w:hAnsi="Arial" w:cs="Arial"/>
          <w:b w:val="0"/>
          <w:sz w:val="24"/>
          <w:szCs w:val="24"/>
        </w:rPr>
      </w:pPr>
      <w:r>
        <w:rPr>
          <w:rFonts w:ascii="Arial" w:hAnsi="Arial" w:cs="Arial"/>
          <w:b w:val="0"/>
          <w:sz w:val="24"/>
          <w:szCs w:val="24"/>
        </w:rPr>
        <w:t>Santo Antônio das Missões-RS, 18</w:t>
      </w:r>
      <w:r w:rsidR="00F524A2">
        <w:rPr>
          <w:rFonts w:ascii="Arial" w:hAnsi="Arial" w:cs="Arial"/>
          <w:b w:val="0"/>
          <w:sz w:val="24"/>
          <w:szCs w:val="24"/>
        </w:rPr>
        <w:t xml:space="preserve"> de </w:t>
      </w:r>
      <w:r>
        <w:rPr>
          <w:rFonts w:ascii="Arial" w:hAnsi="Arial" w:cs="Arial"/>
          <w:b w:val="0"/>
          <w:sz w:val="24"/>
          <w:szCs w:val="24"/>
        </w:rPr>
        <w:t>outubro de 201</w:t>
      </w:r>
      <w:r w:rsidR="006978B9">
        <w:rPr>
          <w:rFonts w:ascii="Arial" w:hAnsi="Arial" w:cs="Arial"/>
          <w:b w:val="0"/>
          <w:sz w:val="24"/>
          <w:szCs w:val="24"/>
        </w:rPr>
        <w:t>9</w:t>
      </w:r>
      <w:r w:rsidR="00F524A2">
        <w:rPr>
          <w:rFonts w:ascii="Arial" w:hAnsi="Arial" w:cs="Arial"/>
          <w:b w:val="0"/>
          <w:sz w:val="24"/>
          <w:szCs w:val="24"/>
        </w:rPr>
        <w:t>.</w:t>
      </w:r>
    </w:p>
    <w:p w:rsidR="00F524A2" w:rsidRDefault="00F524A2" w:rsidP="00F524A2">
      <w:pPr>
        <w:jc w:val="both"/>
        <w:rPr>
          <w:rFonts w:ascii="Arial" w:hAnsi="Arial" w:cs="Arial"/>
          <w:szCs w:val="24"/>
        </w:rPr>
      </w:pPr>
    </w:p>
    <w:p w:rsidR="00F524A2" w:rsidRDefault="00F524A2" w:rsidP="00F524A2">
      <w:pPr>
        <w:pStyle w:val="NormalWeb"/>
        <w:spacing w:before="0" w:beforeAutospacing="0" w:after="0" w:afterAutospacing="0"/>
        <w:rPr>
          <w:rFonts w:ascii="Arial" w:hAnsi="Arial" w:cs="Arial"/>
        </w:rPr>
      </w:pPr>
      <w:r>
        <w:rPr>
          <w:rFonts w:ascii="Arial" w:hAnsi="Arial" w:cs="Arial"/>
        </w:rPr>
        <w:t xml:space="preserve">              </w:t>
      </w:r>
    </w:p>
    <w:p w:rsidR="00F524A2" w:rsidRDefault="00F524A2" w:rsidP="00F524A2">
      <w:pPr>
        <w:pStyle w:val="NormalWeb"/>
        <w:spacing w:before="0" w:beforeAutospacing="0" w:after="0" w:afterAutospacing="0"/>
        <w:rPr>
          <w:rFonts w:ascii="Arial" w:hAnsi="Arial" w:cs="Arial"/>
        </w:rPr>
      </w:pPr>
      <w:r>
        <w:rPr>
          <w:noProof/>
        </w:rPr>
        <mc:AlternateContent>
          <mc:Choice Requires="wps">
            <w:drawing>
              <wp:anchor distT="0" distB="0" distL="114300" distR="114300" simplePos="0" relativeHeight="251658240" behindDoc="0" locked="0" layoutInCell="1" allowOverlap="1">
                <wp:simplePos x="0" y="0"/>
                <wp:positionH relativeFrom="column">
                  <wp:posOffset>17145</wp:posOffset>
                </wp:positionH>
                <wp:positionV relativeFrom="paragraph">
                  <wp:posOffset>86995</wp:posOffset>
                </wp:positionV>
                <wp:extent cx="3086100" cy="1943100"/>
                <wp:effectExtent l="7620" t="10795" r="11430" b="825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9C4B7A" w:rsidRDefault="009C4B7A" w:rsidP="00F524A2">
                            <w:pPr>
                              <w:jc w:val="center"/>
                              <w:rPr>
                                <w:rFonts w:ascii="Arial" w:hAnsi="Arial" w:cs="Arial"/>
                              </w:rPr>
                            </w:pPr>
                          </w:p>
                          <w:p w:rsidR="009C4B7A" w:rsidRDefault="009C4B7A" w:rsidP="00F524A2">
                            <w:pPr>
                              <w:jc w:val="center"/>
                              <w:rPr>
                                <w:rFonts w:ascii="Arial" w:hAnsi="Arial" w:cs="Arial"/>
                              </w:rPr>
                            </w:pPr>
                            <w:r>
                              <w:rPr>
                                <w:rFonts w:ascii="Arial" w:hAnsi="Arial" w:cs="Arial"/>
                              </w:rPr>
                              <w:t>Este Edital se encontra examinado e aprovado por esta Assessoria Jurídica.</w:t>
                            </w:r>
                          </w:p>
                          <w:p w:rsidR="009C4B7A" w:rsidRDefault="009C4B7A" w:rsidP="00F524A2">
                            <w:pPr>
                              <w:jc w:val="center"/>
                              <w:rPr>
                                <w:rFonts w:ascii="Arial" w:hAnsi="Arial" w:cs="Arial"/>
                                <w:sz w:val="10"/>
                              </w:rPr>
                            </w:pPr>
                          </w:p>
                          <w:p w:rsidR="009C4B7A" w:rsidRDefault="009C4B7A" w:rsidP="00F524A2">
                            <w:pPr>
                              <w:jc w:val="center"/>
                              <w:rPr>
                                <w:rFonts w:ascii="Arial" w:hAnsi="Arial" w:cs="Arial"/>
                              </w:rPr>
                            </w:pPr>
                            <w:r>
                              <w:rPr>
                                <w:rFonts w:ascii="Arial" w:hAnsi="Arial" w:cs="Arial"/>
                              </w:rPr>
                              <w:t>Em___/___/___</w:t>
                            </w:r>
                          </w:p>
                          <w:p w:rsidR="009C4B7A" w:rsidRDefault="009C4B7A" w:rsidP="00F524A2">
                            <w:pPr>
                              <w:jc w:val="center"/>
                              <w:rPr>
                                <w:rFonts w:ascii="Arial" w:hAnsi="Arial" w:cs="Arial"/>
                              </w:rPr>
                            </w:pPr>
                          </w:p>
                          <w:p w:rsidR="009C4B7A" w:rsidRDefault="009C4B7A" w:rsidP="00F524A2">
                            <w:pPr>
                              <w:jc w:val="center"/>
                              <w:rPr>
                                <w:rFonts w:ascii="Arial" w:hAnsi="Arial" w:cs="Arial"/>
                              </w:rPr>
                            </w:pPr>
                          </w:p>
                          <w:p w:rsidR="009C4B7A" w:rsidRDefault="009C4B7A" w:rsidP="00F524A2">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9C4B7A" w:rsidRDefault="009C4B7A" w:rsidP="00F524A2">
                      <w:pPr>
                        <w:jc w:val="center"/>
                        <w:rPr>
                          <w:rFonts w:ascii="Arial" w:hAnsi="Arial" w:cs="Arial"/>
                        </w:rPr>
                      </w:pPr>
                    </w:p>
                    <w:p w:rsidR="009C4B7A" w:rsidRDefault="009C4B7A" w:rsidP="00F524A2">
                      <w:pPr>
                        <w:jc w:val="center"/>
                        <w:rPr>
                          <w:rFonts w:ascii="Arial" w:hAnsi="Arial" w:cs="Arial"/>
                        </w:rPr>
                      </w:pPr>
                      <w:r>
                        <w:rPr>
                          <w:rFonts w:ascii="Arial" w:hAnsi="Arial" w:cs="Arial"/>
                        </w:rPr>
                        <w:t>Este Edital se encontra examinado e aprovado por esta Assessoria Jurídica.</w:t>
                      </w:r>
                    </w:p>
                    <w:p w:rsidR="009C4B7A" w:rsidRDefault="009C4B7A" w:rsidP="00F524A2">
                      <w:pPr>
                        <w:jc w:val="center"/>
                        <w:rPr>
                          <w:rFonts w:ascii="Arial" w:hAnsi="Arial" w:cs="Arial"/>
                          <w:sz w:val="10"/>
                        </w:rPr>
                      </w:pPr>
                    </w:p>
                    <w:p w:rsidR="009C4B7A" w:rsidRDefault="009C4B7A" w:rsidP="00F524A2">
                      <w:pPr>
                        <w:jc w:val="center"/>
                        <w:rPr>
                          <w:rFonts w:ascii="Arial" w:hAnsi="Arial" w:cs="Arial"/>
                        </w:rPr>
                      </w:pPr>
                      <w:r>
                        <w:rPr>
                          <w:rFonts w:ascii="Arial" w:hAnsi="Arial" w:cs="Arial"/>
                        </w:rPr>
                        <w:t>Em___/___/___</w:t>
                      </w:r>
                    </w:p>
                    <w:p w:rsidR="009C4B7A" w:rsidRDefault="009C4B7A" w:rsidP="00F524A2">
                      <w:pPr>
                        <w:jc w:val="center"/>
                        <w:rPr>
                          <w:rFonts w:ascii="Arial" w:hAnsi="Arial" w:cs="Arial"/>
                        </w:rPr>
                      </w:pPr>
                    </w:p>
                    <w:p w:rsidR="009C4B7A" w:rsidRDefault="009C4B7A" w:rsidP="00F524A2">
                      <w:pPr>
                        <w:jc w:val="center"/>
                        <w:rPr>
                          <w:rFonts w:ascii="Arial" w:hAnsi="Arial" w:cs="Arial"/>
                        </w:rPr>
                      </w:pPr>
                    </w:p>
                    <w:p w:rsidR="009C4B7A" w:rsidRDefault="009C4B7A" w:rsidP="00F524A2">
                      <w:pPr>
                        <w:jc w:val="center"/>
                      </w:pPr>
                      <w:r>
                        <w:rPr>
                          <w:rFonts w:ascii="Arial" w:hAnsi="Arial" w:cs="Arial"/>
                        </w:rPr>
                        <w:t>Assessoria Jurídica.</w:t>
                      </w:r>
                    </w:p>
                  </w:txbxContent>
                </v:textbox>
                <w10:wrap type="square"/>
              </v:shape>
            </w:pict>
          </mc:Fallback>
        </mc:AlternateContent>
      </w:r>
    </w:p>
    <w:p w:rsidR="00F524A2" w:rsidRDefault="00F524A2" w:rsidP="00F524A2">
      <w:pPr>
        <w:pStyle w:val="NormalWeb"/>
        <w:spacing w:before="0" w:beforeAutospacing="0" w:after="0" w:afterAutospacing="0"/>
        <w:jc w:val="center"/>
        <w:rPr>
          <w:rFonts w:ascii="Arial" w:hAnsi="Arial" w:cs="Arial"/>
        </w:rPr>
      </w:pPr>
      <w:r>
        <w:rPr>
          <w:rFonts w:ascii="Arial" w:hAnsi="Arial" w:cs="Arial"/>
        </w:rPr>
        <w:t>________________________</w:t>
      </w:r>
    </w:p>
    <w:p w:rsidR="00F524A2" w:rsidRDefault="002E3BB4" w:rsidP="00F524A2">
      <w:pPr>
        <w:pStyle w:val="NormalWeb"/>
        <w:spacing w:before="0" w:beforeAutospacing="0" w:after="0" w:afterAutospacing="0"/>
        <w:jc w:val="center"/>
        <w:rPr>
          <w:b/>
          <w:bCs/>
        </w:rPr>
      </w:pPr>
      <w:r>
        <w:rPr>
          <w:b/>
          <w:bCs/>
        </w:rPr>
        <w:t>PURANCI BARCELOS DOS SANTOS</w:t>
      </w:r>
    </w:p>
    <w:p w:rsidR="00F524A2" w:rsidRDefault="002E3BB4" w:rsidP="00F524A2">
      <w:pPr>
        <w:pStyle w:val="NormalWeb"/>
        <w:spacing w:before="0" w:beforeAutospacing="0" w:after="0" w:afterAutospacing="0"/>
        <w:jc w:val="center"/>
        <w:rPr>
          <w:rFonts w:ascii="Arial" w:hAnsi="Arial" w:cs="Arial"/>
        </w:rPr>
      </w:pPr>
      <w:r>
        <w:rPr>
          <w:rFonts w:ascii="Arial" w:hAnsi="Arial" w:cs="Arial"/>
          <w:b/>
          <w:bCs/>
        </w:rPr>
        <w:t>Prefeito</w:t>
      </w:r>
      <w:r w:rsidR="00F524A2">
        <w:rPr>
          <w:rFonts w:ascii="Arial" w:hAnsi="Arial" w:cs="Arial"/>
          <w:b/>
          <w:bCs/>
        </w:rPr>
        <w:t xml:space="preserve"> Mun</w:t>
      </w:r>
      <w:r>
        <w:rPr>
          <w:rFonts w:ascii="Arial" w:hAnsi="Arial" w:cs="Arial"/>
          <w:b/>
          <w:bCs/>
        </w:rPr>
        <w:t xml:space="preserve">icipal </w:t>
      </w:r>
    </w:p>
    <w:p w:rsidR="00F524A2" w:rsidRDefault="00F524A2" w:rsidP="00F524A2">
      <w:pPr>
        <w:pStyle w:val="NormalWeb"/>
        <w:spacing w:before="0" w:beforeAutospacing="0" w:after="0" w:afterAutospacing="0"/>
        <w:jc w:val="right"/>
      </w:pPr>
      <w:r>
        <w:rPr>
          <w:rFonts w:hint="eastAsia"/>
          <w:b/>
          <w:bCs/>
        </w:rPr>
        <w:t>.</w:t>
      </w:r>
    </w:p>
    <w:p w:rsidR="00F524A2" w:rsidRDefault="00F524A2" w:rsidP="00F524A2">
      <w:pPr>
        <w:pStyle w:val="NormalWeb"/>
        <w:spacing w:before="0" w:beforeAutospacing="0" w:after="0" w:afterAutospacing="0"/>
        <w:ind w:firstLine="3261"/>
        <w:jc w:val="center"/>
        <w:rPr>
          <w:rFonts w:ascii="Arial" w:hAnsi="Arial" w:cs="Arial"/>
          <w:b/>
          <w:bCs/>
        </w:rPr>
      </w:pPr>
    </w:p>
    <w:p w:rsidR="00F524A2" w:rsidRDefault="00F524A2" w:rsidP="00F524A2">
      <w:pPr>
        <w:pStyle w:val="Ttulo"/>
        <w:rPr>
          <w:rFonts w:ascii="Tahoma" w:hAnsi="Tahoma" w:cs="Tahoma"/>
          <w:sz w:val="24"/>
          <w:szCs w:val="24"/>
        </w:rPr>
      </w:pPr>
    </w:p>
    <w:p w:rsidR="00F524A2" w:rsidRDefault="00F524A2" w:rsidP="00F524A2">
      <w:pPr>
        <w:pStyle w:val="Ttulo"/>
        <w:rPr>
          <w:rFonts w:ascii="Tahoma" w:hAnsi="Tahoma" w:cs="Tahoma"/>
          <w:sz w:val="24"/>
          <w:szCs w:val="24"/>
        </w:rPr>
      </w:pPr>
    </w:p>
    <w:p w:rsidR="00F524A2" w:rsidRDefault="00F524A2" w:rsidP="00F524A2">
      <w:pPr>
        <w:pStyle w:val="Ttulo"/>
        <w:rPr>
          <w:rFonts w:ascii="Tahoma" w:hAnsi="Tahoma" w:cs="Tahoma"/>
          <w:sz w:val="24"/>
          <w:szCs w:val="24"/>
        </w:rPr>
      </w:pPr>
    </w:p>
    <w:p w:rsidR="00F524A2" w:rsidRDefault="00F524A2" w:rsidP="00F524A2">
      <w:pPr>
        <w:pStyle w:val="Ttulo"/>
        <w:rPr>
          <w:rFonts w:ascii="Tahoma" w:hAnsi="Tahoma" w:cs="Tahoma"/>
          <w:sz w:val="24"/>
          <w:szCs w:val="24"/>
        </w:rPr>
      </w:pPr>
    </w:p>
    <w:p w:rsidR="00F524A2" w:rsidRDefault="00F524A2" w:rsidP="00F524A2">
      <w:pPr>
        <w:pStyle w:val="Ttulo"/>
        <w:rPr>
          <w:rFonts w:ascii="Tahoma" w:hAnsi="Tahoma" w:cs="Tahoma"/>
          <w:sz w:val="24"/>
          <w:szCs w:val="24"/>
        </w:rPr>
      </w:pPr>
    </w:p>
    <w:p w:rsidR="00F524A2" w:rsidRDefault="00F524A2" w:rsidP="00F524A2">
      <w:pPr>
        <w:jc w:val="center"/>
        <w:rPr>
          <w:szCs w:val="24"/>
        </w:rPr>
      </w:pPr>
    </w:p>
    <w:p w:rsidR="00F524A2" w:rsidRDefault="00F524A2" w:rsidP="00F524A2">
      <w:pPr>
        <w:jc w:val="center"/>
        <w:rPr>
          <w:szCs w:val="24"/>
        </w:rPr>
      </w:pPr>
    </w:p>
    <w:p w:rsidR="00F524A2" w:rsidRDefault="00F524A2" w:rsidP="00F524A2">
      <w:pPr>
        <w:jc w:val="center"/>
        <w:rPr>
          <w:szCs w:val="24"/>
        </w:rPr>
      </w:pPr>
    </w:p>
    <w:p w:rsidR="00F524A2" w:rsidRDefault="00F524A2" w:rsidP="00F524A2">
      <w:pPr>
        <w:jc w:val="center"/>
        <w:rPr>
          <w:szCs w:val="24"/>
        </w:rPr>
      </w:pPr>
    </w:p>
    <w:p w:rsidR="00F524A2" w:rsidRDefault="00F524A2" w:rsidP="00F524A2">
      <w:pPr>
        <w:rPr>
          <w:szCs w:val="24"/>
        </w:rPr>
      </w:pPr>
    </w:p>
    <w:p w:rsidR="00F524A2" w:rsidRDefault="00F524A2" w:rsidP="00F524A2">
      <w:pPr>
        <w:rPr>
          <w:szCs w:val="24"/>
        </w:rPr>
      </w:pPr>
    </w:p>
    <w:p w:rsidR="00F524A2" w:rsidRDefault="00F524A2" w:rsidP="00F524A2">
      <w:pPr>
        <w:rPr>
          <w:szCs w:val="24"/>
        </w:rPr>
      </w:pPr>
    </w:p>
    <w:p w:rsidR="00F524A2" w:rsidRDefault="002E3BB4" w:rsidP="00F524A2">
      <w:pPr>
        <w:jc w:val="center"/>
        <w:rPr>
          <w:rFonts w:ascii="Arial" w:hAnsi="Arial" w:cs="Arial"/>
          <w:b/>
          <w:szCs w:val="24"/>
        </w:rPr>
      </w:pPr>
      <w:r>
        <w:rPr>
          <w:rFonts w:ascii="Arial" w:hAnsi="Arial" w:cs="Arial"/>
          <w:b/>
          <w:szCs w:val="24"/>
        </w:rPr>
        <w:t xml:space="preserve">EDITAL DE LICITAÇÃO Nº </w:t>
      </w:r>
      <w:r w:rsidR="006978B9">
        <w:rPr>
          <w:rFonts w:ascii="Arial" w:hAnsi="Arial" w:cs="Arial"/>
          <w:b/>
          <w:bCs/>
          <w:szCs w:val="24"/>
        </w:rPr>
        <w:t xml:space="preserve">016/2019 </w:t>
      </w:r>
      <w:r w:rsidR="00F524A2">
        <w:rPr>
          <w:rFonts w:ascii="Arial" w:hAnsi="Arial" w:cs="Arial"/>
          <w:b/>
          <w:szCs w:val="24"/>
        </w:rPr>
        <w:t>– PREGÃO PRESENCIAL</w:t>
      </w:r>
    </w:p>
    <w:p w:rsidR="00F524A2" w:rsidRDefault="00F524A2" w:rsidP="00F524A2">
      <w:pPr>
        <w:jc w:val="center"/>
        <w:rPr>
          <w:rFonts w:ascii="Arial" w:hAnsi="Arial" w:cs="Arial"/>
          <w:b/>
          <w:szCs w:val="24"/>
        </w:rPr>
      </w:pPr>
    </w:p>
    <w:p w:rsidR="00F524A2" w:rsidRDefault="00F524A2" w:rsidP="00F524A2">
      <w:pPr>
        <w:jc w:val="center"/>
        <w:rPr>
          <w:rFonts w:ascii="Arial" w:hAnsi="Arial" w:cs="Arial"/>
          <w:b/>
          <w:szCs w:val="24"/>
        </w:rPr>
      </w:pPr>
      <w:r>
        <w:rPr>
          <w:rFonts w:ascii="Arial" w:hAnsi="Arial" w:cs="Arial"/>
          <w:b/>
          <w:szCs w:val="24"/>
        </w:rPr>
        <w:t>REGISTRO DE PREÇO</w:t>
      </w:r>
    </w:p>
    <w:p w:rsidR="00F524A2" w:rsidRDefault="00F524A2" w:rsidP="00F524A2">
      <w:pPr>
        <w:jc w:val="center"/>
        <w:rPr>
          <w:rFonts w:ascii="Arial" w:hAnsi="Arial" w:cs="Arial"/>
          <w:b/>
          <w:szCs w:val="24"/>
        </w:rPr>
      </w:pPr>
    </w:p>
    <w:p w:rsidR="00F524A2" w:rsidRDefault="00F524A2" w:rsidP="00F524A2">
      <w:pPr>
        <w:jc w:val="center"/>
        <w:rPr>
          <w:rFonts w:ascii="Arial" w:hAnsi="Arial" w:cs="Arial"/>
          <w:b/>
          <w:szCs w:val="24"/>
        </w:rPr>
      </w:pPr>
      <w:r>
        <w:rPr>
          <w:rFonts w:ascii="Arial" w:hAnsi="Arial" w:cs="Arial"/>
          <w:b/>
          <w:szCs w:val="24"/>
        </w:rPr>
        <w:t>ANEXO I</w:t>
      </w:r>
    </w:p>
    <w:p w:rsidR="00F524A2" w:rsidRDefault="00F524A2" w:rsidP="00F524A2">
      <w:pPr>
        <w:jc w:val="center"/>
        <w:rPr>
          <w:rFonts w:ascii="Arial" w:hAnsi="Arial" w:cs="Arial"/>
          <w:b/>
          <w:szCs w:val="24"/>
        </w:rPr>
      </w:pPr>
    </w:p>
    <w:p w:rsidR="00F524A2" w:rsidRDefault="00F524A2" w:rsidP="00F524A2">
      <w:pPr>
        <w:ind w:firstLine="1980"/>
        <w:jc w:val="both"/>
        <w:rPr>
          <w:rFonts w:ascii="Arial" w:hAnsi="Arial" w:cs="Arial"/>
          <w:szCs w:val="24"/>
        </w:rPr>
      </w:pPr>
      <w:r>
        <w:rPr>
          <w:rFonts w:ascii="Arial" w:hAnsi="Arial" w:cs="Arial"/>
          <w:szCs w:val="24"/>
        </w:rPr>
        <w:t>O Registro de Preço unitários a que diz respeito esta Pregão Presencial</w:t>
      </w:r>
      <w:proofErr w:type="gramStart"/>
      <w:r>
        <w:rPr>
          <w:rFonts w:ascii="Arial" w:hAnsi="Arial" w:cs="Arial"/>
          <w:szCs w:val="24"/>
        </w:rPr>
        <w:t>, tem</w:t>
      </w:r>
      <w:proofErr w:type="gramEnd"/>
      <w:r>
        <w:rPr>
          <w:rFonts w:ascii="Arial" w:hAnsi="Arial" w:cs="Arial"/>
          <w:szCs w:val="24"/>
        </w:rPr>
        <w:t xml:space="preserve"> por objeto o fornecimento de </w:t>
      </w:r>
      <w:r w:rsidR="006978B9" w:rsidRPr="006978B9">
        <w:rPr>
          <w:rFonts w:ascii="Arial" w:hAnsi="Arial" w:cs="Arial"/>
          <w:szCs w:val="24"/>
        </w:rPr>
        <w:t xml:space="preserve">Materiais e equipamentos permanentes </w:t>
      </w:r>
      <w:r>
        <w:rPr>
          <w:rFonts w:ascii="Arial" w:hAnsi="Arial" w:cs="Arial"/>
          <w:szCs w:val="24"/>
        </w:rPr>
        <w:t>descrito e especificado abaixo, contratável sob as seguintes condições, dentre outras prevista neste Edital:</w:t>
      </w:r>
    </w:p>
    <w:p w:rsidR="00F524A2" w:rsidRDefault="00F524A2" w:rsidP="00F524A2">
      <w:pPr>
        <w:ind w:firstLine="1980"/>
        <w:rPr>
          <w:rFonts w:ascii="Arial" w:hAnsi="Arial" w:cs="Arial"/>
          <w:szCs w:val="24"/>
        </w:rPr>
      </w:pPr>
    </w:p>
    <w:p w:rsidR="00F524A2" w:rsidRDefault="00F524A2" w:rsidP="00F524A2">
      <w:pPr>
        <w:ind w:firstLine="1980"/>
        <w:rPr>
          <w:rFonts w:ascii="Arial" w:hAnsi="Arial" w:cs="Arial"/>
          <w:b/>
          <w:szCs w:val="24"/>
        </w:rPr>
      </w:pPr>
      <w:r>
        <w:rPr>
          <w:rFonts w:ascii="Arial" w:hAnsi="Arial" w:cs="Arial"/>
          <w:b/>
          <w:szCs w:val="24"/>
        </w:rPr>
        <w:t>1. Prazo de entrega/local e condições de recebimento:</w:t>
      </w:r>
    </w:p>
    <w:p w:rsidR="00F524A2" w:rsidRDefault="00F524A2" w:rsidP="00F524A2">
      <w:pPr>
        <w:ind w:firstLine="1980"/>
        <w:rPr>
          <w:rFonts w:ascii="Arial" w:hAnsi="Arial" w:cs="Arial"/>
          <w:szCs w:val="24"/>
        </w:rPr>
      </w:pPr>
    </w:p>
    <w:p w:rsidR="00F524A2" w:rsidRDefault="00F524A2" w:rsidP="00695B6B">
      <w:pPr>
        <w:ind w:firstLine="1980"/>
        <w:jc w:val="both"/>
        <w:rPr>
          <w:rFonts w:ascii="Arial" w:hAnsi="Arial" w:cs="Arial"/>
          <w:szCs w:val="24"/>
        </w:rPr>
      </w:pPr>
      <w:r>
        <w:rPr>
          <w:rFonts w:ascii="Arial" w:hAnsi="Arial" w:cs="Arial"/>
          <w:szCs w:val="24"/>
        </w:rPr>
        <w:t xml:space="preserve">Os materiais cujos fornecimentos vierem a ser contratados deverão ser entregues em até 05 (cinco) dias após a data de assinatura da Autorização de Fornecimento , na Secretaria Municipal de Administração e Planejamento setor de Compras, sito a </w:t>
      </w:r>
      <w:proofErr w:type="spellStart"/>
      <w:r>
        <w:rPr>
          <w:rFonts w:ascii="Arial" w:hAnsi="Arial" w:cs="Arial"/>
          <w:szCs w:val="24"/>
        </w:rPr>
        <w:t>Av</w:t>
      </w:r>
      <w:proofErr w:type="spellEnd"/>
      <w:r>
        <w:rPr>
          <w:rFonts w:ascii="Arial" w:hAnsi="Arial" w:cs="Arial"/>
          <w:szCs w:val="24"/>
        </w:rPr>
        <w:t xml:space="preserve"> Prefeito José Nunes e Abreu, nº 6.000, com a devida conferencia de um servidor designado.</w:t>
      </w:r>
    </w:p>
    <w:p w:rsidR="00F524A2" w:rsidRDefault="00F524A2" w:rsidP="00F524A2">
      <w:pPr>
        <w:ind w:firstLine="1980"/>
        <w:rPr>
          <w:rFonts w:ascii="Arial" w:hAnsi="Arial" w:cs="Arial"/>
          <w:szCs w:val="24"/>
        </w:rPr>
      </w:pPr>
    </w:p>
    <w:p w:rsidR="00F524A2" w:rsidRDefault="00F524A2" w:rsidP="00F524A2">
      <w:pPr>
        <w:ind w:firstLine="1980"/>
        <w:rPr>
          <w:rFonts w:ascii="Arial" w:hAnsi="Arial" w:cs="Arial"/>
          <w:b/>
          <w:szCs w:val="24"/>
        </w:rPr>
      </w:pPr>
      <w:r>
        <w:rPr>
          <w:rFonts w:ascii="Arial" w:hAnsi="Arial" w:cs="Arial"/>
          <w:b/>
          <w:szCs w:val="24"/>
        </w:rPr>
        <w:t>2. Garantia:</w:t>
      </w:r>
    </w:p>
    <w:p w:rsidR="00F524A2" w:rsidRDefault="00F524A2" w:rsidP="00F524A2">
      <w:pPr>
        <w:ind w:firstLine="1980"/>
        <w:rPr>
          <w:rFonts w:ascii="Arial" w:hAnsi="Arial" w:cs="Arial"/>
          <w:szCs w:val="24"/>
        </w:rPr>
      </w:pPr>
    </w:p>
    <w:p w:rsidR="00F524A2" w:rsidRDefault="00F524A2" w:rsidP="00695B6B">
      <w:pPr>
        <w:ind w:firstLine="1980"/>
        <w:jc w:val="both"/>
        <w:rPr>
          <w:rFonts w:ascii="Arial" w:hAnsi="Arial" w:cs="Arial"/>
          <w:szCs w:val="24"/>
        </w:rPr>
      </w:pPr>
      <w:r>
        <w:rPr>
          <w:rFonts w:ascii="Arial" w:hAnsi="Arial" w:cs="Arial"/>
          <w:szCs w:val="24"/>
        </w:rPr>
        <w:t xml:space="preserve">O Licitante vencedor deverá garantir a qualidade dos produtos oferecidos </w:t>
      </w:r>
    </w:p>
    <w:p w:rsidR="00F524A2" w:rsidRDefault="00F524A2" w:rsidP="00695B6B">
      <w:pPr>
        <w:ind w:firstLine="1980"/>
        <w:jc w:val="both"/>
        <w:rPr>
          <w:rFonts w:ascii="Arial" w:hAnsi="Arial" w:cs="Arial"/>
          <w:szCs w:val="24"/>
        </w:rPr>
      </w:pPr>
    </w:p>
    <w:p w:rsidR="00F524A2" w:rsidRDefault="00F524A2" w:rsidP="00F524A2">
      <w:pPr>
        <w:ind w:firstLine="1980"/>
        <w:rPr>
          <w:rFonts w:ascii="Arial" w:hAnsi="Arial" w:cs="Arial"/>
          <w:b/>
          <w:szCs w:val="24"/>
        </w:rPr>
      </w:pPr>
      <w:r>
        <w:rPr>
          <w:rFonts w:ascii="Arial" w:hAnsi="Arial" w:cs="Arial"/>
          <w:b/>
          <w:szCs w:val="24"/>
        </w:rPr>
        <w:t>3. Frete / Seguro de Transporte</w:t>
      </w:r>
    </w:p>
    <w:p w:rsidR="00F524A2" w:rsidRDefault="00F524A2" w:rsidP="00F524A2">
      <w:pPr>
        <w:ind w:firstLine="1980"/>
        <w:rPr>
          <w:rFonts w:ascii="Arial" w:hAnsi="Arial" w:cs="Arial"/>
          <w:szCs w:val="24"/>
        </w:rPr>
      </w:pPr>
    </w:p>
    <w:p w:rsidR="00F524A2" w:rsidRDefault="00F524A2" w:rsidP="00F524A2">
      <w:pPr>
        <w:ind w:firstLine="1980"/>
        <w:rPr>
          <w:rFonts w:ascii="Arial" w:hAnsi="Arial" w:cs="Arial"/>
          <w:szCs w:val="24"/>
        </w:rPr>
      </w:pPr>
      <w:r>
        <w:rPr>
          <w:rFonts w:ascii="Arial" w:hAnsi="Arial" w:cs="Arial"/>
          <w:szCs w:val="24"/>
        </w:rPr>
        <w:t>O licitante vencedor deverá responsabilizar-se pela entrega dos bens adquiridos, sem ônus para o município.</w:t>
      </w:r>
    </w:p>
    <w:p w:rsidR="00F524A2" w:rsidRDefault="00F524A2" w:rsidP="00F524A2">
      <w:pPr>
        <w:ind w:firstLine="1980"/>
        <w:rPr>
          <w:rFonts w:ascii="Arial" w:hAnsi="Arial" w:cs="Arial"/>
          <w:szCs w:val="24"/>
        </w:rPr>
      </w:pPr>
    </w:p>
    <w:p w:rsidR="00F524A2" w:rsidRDefault="00F524A2" w:rsidP="00F524A2">
      <w:pPr>
        <w:ind w:firstLine="1980"/>
        <w:rPr>
          <w:rFonts w:ascii="Arial" w:hAnsi="Arial" w:cs="Arial"/>
          <w:b/>
          <w:szCs w:val="24"/>
        </w:rPr>
      </w:pPr>
      <w:r>
        <w:rPr>
          <w:rFonts w:ascii="Arial" w:hAnsi="Arial" w:cs="Arial"/>
          <w:b/>
          <w:szCs w:val="24"/>
        </w:rPr>
        <w:t xml:space="preserve">4 . Condições de Pagamento: </w:t>
      </w:r>
    </w:p>
    <w:p w:rsidR="00F524A2" w:rsidRDefault="00F524A2" w:rsidP="00F524A2">
      <w:pPr>
        <w:ind w:firstLine="1980"/>
        <w:rPr>
          <w:rFonts w:ascii="Arial" w:hAnsi="Arial" w:cs="Arial"/>
          <w:b/>
          <w:szCs w:val="24"/>
        </w:rPr>
      </w:pPr>
    </w:p>
    <w:p w:rsidR="00F524A2" w:rsidRDefault="00F524A2" w:rsidP="00F524A2">
      <w:pPr>
        <w:ind w:firstLine="1980"/>
        <w:jc w:val="both"/>
        <w:rPr>
          <w:rFonts w:ascii="Arial" w:hAnsi="Arial" w:cs="Arial"/>
          <w:szCs w:val="24"/>
        </w:rPr>
      </w:pPr>
      <w:r>
        <w:rPr>
          <w:rFonts w:ascii="Arial" w:hAnsi="Arial" w:cs="Arial"/>
          <w:szCs w:val="24"/>
        </w:rPr>
        <w:t>Os pagamentos serão efetuados através do Banco/Tesouraria, mediante apresentação á Prefeitura Municipal dos Documentos de cobrança, devendo ocorrer em 05 (cinco) dias após o recebimento e aceitação dos bens adquiridos.</w:t>
      </w:r>
    </w:p>
    <w:p w:rsidR="00F524A2" w:rsidRDefault="00F524A2" w:rsidP="00F524A2">
      <w:pPr>
        <w:ind w:firstLine="1980"/>
        <w:rPr>
          <w:rFonts w:ascii="Arial" w:hAnsi="Arial" w:cs="Arial"/>
          <w:b/>
          <w:szCs w:val="24"/>
        </w:rPr>
      </w:pPr>
    </w:p>
    <w:p w:rsidR="00F524A2" w:rsidRDefault="00F524A2" w:rsidP="00F524A2">
      <w:pPr>
        <w:ind w:firstLine="1980"/>
        <w:rPr>
          <w:rFonts w:ascii="Arial" w:hAnsi="Arial" w:cs="Arial"/>
          <w:b/>
          <w:szCs w:val="24"/>
        </w:rPr>
      </w:pPr>
      <w:r>
        <w:rPr>
          <w:rFonts w:ascii="Arial" w:hAnsi="Arial" w:cs="Arial"/>
          <w:b/>
          <w:szCs w:val="24"/>
        </w:rPr>
        <w:t>5. Relação de materiais objeto do Registro de Preço.</w:t>
      </w:r>
    </w:p>
    <w:p w:rsidR="00F524A2" w:rsidRDefault="00F524A2" w:rsidP="00F524A2">
      <w:pPr>
        <w:ind w:firstLine="1980"/>
        <w:rPr>
          <w:rFonts w:ascii="Arial" w:hAnsi="Arial" w:cs="Arial"/>
          <w:b/>
          <w:szCs w:val="24"/>
        </w:rPr>
      </w:pPr>
    </w:p>
    <w:tbl>
      <w:tblPr>
        <w:tblW w:w="8931" w:type="dxa"/>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851"/>
        <w:gridCol w:w="6804"/>
        <w:gridCol w:w="1276"/>
      </w:tblGrid>
      <w:tr w:rsidR="009C4B7A" w:rsidTr="009C4B7A">
        <w:trPr>
          <w:cantSplit/>
          <w:trHeight w:val="695"/>
        </w:trPr>
        <w:tc>
          <w:tcPr>
            <w:tcW w:w="851" w:type="dxa"/>
            <w:tcBorders>
              <w:top w:val="single" w:sz="4" w:space="0" w:color="auto"/>
              <w:left w:val="single" w:sz="4" w:space="0" w:color="auto"/>
              <w:bottom w:val="single" w:sz="4" w:space="0" w:color="auto"/>
              <w:right w:val="single" w:sz="4" w:space="0" w:color="auto"/>
            </w:tcBorders>
            <w:shd w:val="pct10" w:color="000000" w:fill="FFFFFF"/>
            <w:vAlign w:val="center"/>
            <w:hideMark/>
          </w:tcPr>
          <w:p w:rsidR="009C4B7A" w:rsidRDefault="009C4B7A" w:rsidP="009C4B7A">
            <w:pPr>
              <w:pStyle w:val="Ttulo1"/>
              <w:jc w:val="center"/>
              <w:rPr>
                <w:sz w:val="22"/>
                <w:szCs w:val="22"/>
              </w:rPr>
            </w:pPr>
            <w:r>
              <w:rPr>
                <w:sz w:val="22"/>
                <w:szCs w:val="22"/>
              </w:rPr>
              <w:lastRenderedPageBreak/>
              <w:t>Item</w:t>
            </w:r>
          </w:p>
        </w:tc>
        <w:tc>
          <w:tcPr>
            <w:tcW w:w="6804" w:type="dxa"/>
            <w:tcBorders>
              <w:top w:val="single" w:sz="4" w:space="0" w:color="auto"/>
              <w:left w:val="single" w:sz="4" w:space="0" w:color="auto"/>
              <w:bottom w:val="single" w:sz="4" w:space="0" w:color="auto"/>
              <w:right w:val="single" w:sz="4" w:space="0" w:color="auto"/>
            </w:tcBorders>
            <w:shd w:val="pct10" w:color="000000" w:fill="FFFFFF"/>
            <w:vAlign w:val="center"/>
            <w:hideMark/>
          </w:tcPr>
          <w:p w:rsidR="009C4B7A" w:rsidRDefault="009C4B7A" w:rsidP="009C4B7A">
            <w:pPr>
              <w:pStyle w:val="Ttulo4"/>
              <w:jc w:val="center"/>
              <w:rPr>
                <w:rFonts w:ascii="Arial" w:hAnsi="Arial" w:cs="Arial"/>
                <w:b w:val="0"/>
                <w:sz w:val="22"/>
                <w:szCs w:val="22"/>
              </w:rPr>
            </w:pPr>
            <w:r>
              <w:rPr>
                <w:rFonts w:ascii="Arial" w:hAnsi="Arial" w:cs="Arial"/>
                <w:b w:val="0"/>
                <w:sz w:val="22"/>
                <w:szCs w:val="22"/>
              </w:rPr>
              <w:t>DESCRIÇÃO</w:t>
            </w:r>
          </w:p>
        </w:tc>
        <w:tc>
          <w:tcPr>
            <w:tcW w:w="1276" w:type="dxa"/>
            <w:tcBorders>
              <w:top w:val="single" w:sz="4" w:space="0" w:color="auto"/>
              <w:left w:val="single" w:sz="4" w:space="0" w:color="auto"/>
              <w:bottom w:val="single" w:sz="4" w:space="0" w:color="auto"/>
              <w:right w:val="single" w:sz="4" w:space="0" w:color="auto"/>
            </w:tcBorders>
            <w:shd w:val="pct10" w:color="000000" w:fill="FFFFFF"/>
            <w:vAlign w:val="center"/>
          </w:tcPr>
          <w:p w:rsidR="009C4B7A" w:rsidRDefault="009C4B7A" w:rsidP="009C4B7A">
            <w:pPr>
              <w:jc w:val="center"/>
              <w:rPr>
                <w:rFonts w:ascii="Arial" w:hAnsi="Arial" w:cs="Arial"/>
                <w:b/>
                <w:sz w:val="22"/>
                <w:szCs w:val="22"/>
                <w:lang w:val="en-US"/>
              </w:rPr>
            </w:pPr>
          </w:p>
          <w:p w:rsidR="009C4B7A" w:rsidRDefault="009C4B7A" w:rsidP="009C4B7A">
            <w:pPr>
              <w:jc w:val="center"/>
              <w:rPr>
                <w:rFonts w:ascii="Arial" w:hAnsi="Arial" w:cs="Arial"/>
                <w:b/>
                <w:sz w:val="22"/>
                <w:szCs w:val="22"/>
                <w:lang w:val="en-US"/>
              </w:rPr>
            </w:pPr>
            <w:r>
              <w:rPr>
                <w:rFonts w:ascii="Arial" w:hAnsi="Arial" w:cs="Arial"/>
                <w:b/>
                <w:sz w:val="22"/>
                <w:szCs w:val="22"/>
                <w:lang w:val="en-US"/>
              </w:rPr>
              <w:t>VALOR unit.</w:t>
            </w:r>
          </w:p>
          <w:p w:rsidR="009C4B7A" w:rsidRDefault="009C4B7A" w:rsidP="009C4B7A">
            <w:pPr>
              <w:jc w:val="center"/>
              <w:rPr>
                <w:rFonts w:ascii="Arial" w:hAnsi="Arial" w:cs="Arial"/>
                <w:b/>
                <w:sz w:val="22"/>
                <w:szCs w:val="22"/>
                <w:lang w:val="en-US"/>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single" w:sz="4" w:space="0" w:color="auto"/>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proofErr w:type="gramStart"/>
            <w:r>
              <w:rPr>
                <w:rFonts w:ascii="Calibri" w:hAnsi="Calibri" w:cs="Times New Roman"/>
                <w:color w:val="000000"/>
              </w:rPr>
              <w:t>1</w:t>
            </w:r>
            <w:proofErr w:type="gramEnd"/>
          </w:p>
        </w:tc>
        <w:tc>
          <w:tcPr>
            <w:tcW w:w="6804" w:type="dxa"/>
            <w:tcBorders>
              <w:top w:val="single" w:sz="4" w:space="0" w:color="auto"/>
              <w:left w:val="nil"/>
              <w:bottom w:val="single" w:sz="4" w:space="0" w:color="auto"/>
              <w:right w:val="single" w:sz="4" w:space="0" w:color="auto"/>
            </w:tcBorders>
            <w:hideMark/>
          </w:tcPr>
          <w:p w:rsidR="009C4B7A" w:rsidRDefault="009C4B7A">
            <w:pPr>
              <w:rPr>
                <w:rFonts w:ascii="Calibri" w:hAnsi="Calibri" w:cs="Times New Roman"/>
                <w:color w:val="000000"/>
                <w:sz w:val="22"/>
                <w:szCs w:val="22"/>
              </w:rPr>
            </w:pPr>
            <w:r>
              <w:rPr>
                <w:rFonts w:ascii="Calibri" w:hAnsi="Calibri" w:cs="Times New Roman"/>
                <w:color w:val="000000"/>
              </w:rPr>
              <w:t xml:space="preserve">Ar condicionado </w:t>
            </w:r>
            <w:proofErr w:type="spellStart"/>
            <w:r>
              <w:rPr>
                <w:rFonts w:ascii="Calibri" w:hAnsi="Calibri" w:cs="Times New Roman"/>
                <w:color w:val="000000"/>
              </w:rPr>
              <w:t>split</w:t>
            </w:r>
            <w:proofErr w:type="spellEnd"/>
            <w:r>
              <w:rPr>
                <w:rFonts w:ascii="Calibri" w:hAnsi="Calibri" w:cs="Times New Roman"/>
                <w:color w:val="000000"/>
              </w:rPr>
              <w:t xml:space="preserve"> de 9000 </w:t>
            </w:r>
            <w:proofErr w:type="spellStart"/>
            <w:r>
              <w:rPr>
                <w:rFonts w:ascii="Calibri" w:hAnsi="Calibri" w:cs="Times New Roman"/>
                <w:color w:val="000000"/>
              </w:rPr>
              <w:t>BTUs</w:t>
            </w:r>
            <w:proofErr w:type="spellEnd"/>
            <w:r>
              <w:rPr>
                <w:rFonts w:ascii="Calibri" w:hAnsi="Calibri" w:cs="Times New Roman"/>
                <w:color w:val="000000"/>
              </w:rPr>
              <w:t xml:space="preserve">, quente e frio, eficiência energética A, cor branca, </w:t>
            </w:r>
            <w:proofErr w:type="gramStart"/>
            <w:r>
              <w:rPr>
                <w:rFonts w:ascii="Calibri" w:hAnsi="Calibri" w:cs="Times New Roman"/>
                <w:color w:val="000000"/>
              </w:rPr>
              <w:t>220v</w:t>
            </w:r>
            <w:proofErr w:type="gramEnd"/>
          </w:p>
        </w:tc>
        <w:tc>
          <w:tcPr>
            <w:tcW w:w="1276" w:type="dxa"/>
            <w:tcBorders>
              <w:top w:val="single" w:sz="4" w:space="0" w:color="auto"/>
              <w:left w:val="nil"/>
              <w:bottom w:val="single" w:sz="4" w:space="0" w:color="auto"/>
              <w:right w:val="single" w:sz="4" w:space="0" w:color="auto"/>
            </w:tcBorders>
          </w:tcPr>
          <w:p w:rsidR="009C4B7A" w:rsidRDefault="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proofErr w:type="gramStart"/>
            <w:r>
              <w:rPr>
                <w:rFonts w:ascii="Calibri" w:hAnsi="Calibri" w:cs="Times New Roman"/>
                <w:color w:val="000000"/>
              </w:rPr>
              <w:t>2</w:t>
            </w:r>
            <w:proofErr w:type="gramEnd"/>
          </w:p>
        </w:tc>
        <w:tc>
          <w:tcPr>
            <w:tcW w:w="6804" w:type="dxa"/>
            <w:tcBorders>
              <w:top w:val="nil"/>
              <w:left w:val="nil"/>
              <w:bottom w:val="single" w:sz="4" w:space="0" w:color="auto"/>
              <w:right w:val="single" w:sz="4" w:space="0" w:color="auto"/>
            </w:tcBorders>
            <w:hideMark/>
          </w:tcPr>
          <w:p w:rsidR="009C4B7A" w:rsidRDefault="009C4B7A">
            <w:pPr>
              <w:rPr>
                <w:rFonts w:ascii="Calibri" w:hAnsi="Calibri" w:cs="Times New Roman"/>
                <w:color w:val="000000"/>
                <w:sz w:val="22"/>
                <w:szCs w:val="22"/>
              </w:rPr>
            </w:pPr>
            <w:r>
              <w:rPr>
                <w:rFonts w:ascii="Calibri" w:hAnsi="Calibri" w:cs="Times New Roman"/>
                <w:color w:val="000000"/>
              </w:rPr>
              <w:t xml:space="preserve">Telefone sem fio, com identificador de chamadas, cor preta, com comunicação interna, transferência entre ramais, </w:t>
            </w:r>
            <w:proofErr w:type="gramStart"/>
            <w:r>
              <w:rPr>
                <w:rFonts w:ascii="Calibri" w:hAnsi="Calibri" w:cs="Times New Roman"/>
                <w:color w:val="000000"/>
              </w:rPr>
              <w:t>220v</w:t>
            </w:r>
            <w:proofErr w:type="gramEnd"/>
          </w:p>
        </w:tc>
        <w:tc>
          <w:tcPr>
            <w:tcW w:w="1276" w:type="dxa"/>
            <w:tcBorders>
              <w:top w:val="nil"/>
              <w:left w:val="nil"/>
              <w:bottom w:val="single" w:sz="4" w:space="0" w:color="auto"/>
              <w:right w:val="single" w:sz="4" w:space="0" w:color="auto"/>
            </w:tcBorders>
          </w:tcPr>
          <w:p w:rsidR="009C4B7A" w:rsidRDefault="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proofErr w:type="gramStart"/>
            <w:r>
              <w:rPr>
                <w:rFonts w:ascii="Calibri" w:hAnsi="Calibri" w:cs="Times New Roman"/>
                <w:color w:val="000000"/>
              </w:rPr>
              <w:t>3</w:t>
            </w:r>
            <w:proofErr w:type="gramEnd"/>
          </w:p>
        </w:tc>
        <w:tc>
          <w:tcPr>
            <w:tcW w:w="6804" w:type="dxa"/>
            <w:tcBorders>
              <w:top w:val="nil"/>
              <w:left w:val="nil"/>
              <w:bottom w:val="single" w:sz="4" w:space="0" w:color="auto"/>
              <w:right w:val="single" w:sz="4" w:space="0" w:color="auto"/>
            </w:tcBorders>
            <w:hideMark/>
          </w:tcPr>
          <w:p w:rsidR="009C4B7A" w:rsidRDefault="009C4B7A">
            <w:pPr>
              <w:rPr>
                <w:rFonts w:ascii="Calibri" w:hAnsi="Calibri" w:cs="Times New Roman"/>
                <w:color w:val="000000"/>
                <w:sz w:val="22"/>
                <w:szCs w:val="22"/>
              </w:rPr>
            </w:pPr>
            <w:r>
              <w:rPr>
                <w:rFonts w:ascii="Calibri" w:hAnsi="Calibri" w:cs="Times New Roman"/>
                <w:color w:val="000000"/>
              </w:rPr>
              <w:t xml:space="preserve">Batedeira planetária, potência de no mínimo </w:t>
            </w:r>
            <w:proofErr w:type="gramStart"/>
            <w:r>
              <w:rPr>
                <w:rFonts w:ascii="Calibri" w:hAnsi="Calibri" w:cs="Times New Roman"/>
                <w:color w:val="000000"/>
              </w:rPr>
              <w:t>500w</w:t>
            </w:r>
            <w:proofErr w:type="gramEnd"/>
            <w:r>
              <w:rPr>
                <w:rFonts w:ascii="Calibri" w:hAnsi="Calibri" w:cs="Times New Roman"/>
                <w:color w:val="000000"/>
              </w:rPr>
              <w:t>, mínimo 5 velocidades, 220v</w:t>
            </w:r>
          </w:p>
        </w:tc>
        <w:tc>
          <w:tcPr>
            <w:tcW w:w="1276" w:type="dxa"/>
            <w:tcBorders>
              <w:top w:val="nil"/>
              <w:left w:val="nil"/>
              <w:bottom w:val="single" w:sz="4" w:space="0" w:color="auto"/>
              <w:right w:val="single" w:sz="4" w:space="0" w:color="auto"/>
            </w:tcBorders>
          </w:tcPr>
          <w:p w:rsidR="009C4B7A" w:rsidRDefault="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proofErr w:type="gramStart"/>
            <w:r>
              <w:rPr>
                <w:rFonts w:ascii="Calibri" w:hAnsi="Calibri" w:cs="Times New Roman"/>
                <w:color w:val="000000"/>
              </w:rPr>
              <w:t>4</w:t>
            </w:r>
            <w:proofErr w:type="gramEnd"/>
          </w:p>
        </w:tc>
        <w:tc>
          <w:tcPr>
            <w:tcW w:w="6804" w:type="dxa"/>
            <w:tcBorders>
              <w:top w:val="nil"/>
              <w:left w:val="nil"/>
              <w:bottom w:val="single" w:sz="4" w:space="0" w:color="auto"/>
              <w:right w:val="single" w:sz="4" w:space="0" w:color="auto"/>
            </w:tcBorders>
            <w:hideMark/>
          </w:tcPr>
          <w:p w:rsidR="009C4B7A" w:rsidRDefault="009C4B7A">
            <w:pPr>
              <w:rPr>
                <w:rFonts w:ascii="Calibri" w:hAnsi="Calibri" w:cs="Times New Roman"/>
                <w:color w:val="000000"/>
                <w:sz w:val="22"/>
                <w:szCs w:val="22"/>
              </w:rPr>
            </w:pPr>
            <w:r>
              <w:rPr>
                <w:rFonts w:ascii="Calibri" w:hAnsi="Calibri" w:cs="Times New Roman"/>
                <w:color w:val="000000"/>
              </w:rPr>
              <w:t xml:space="preserve">Bebedouro Industrial, inox, capacidade mínima para armazenar 50 litros água gelada, com 02 (duas) torneiras frontais, com aparador de água, regulagem da temperatura da água, 220 v. </w:t>
            </w:r>
          </w:p>
        </w:tc>
        <w:tc>
          <w:tcPr>
            <w:tcW w:w="1276" w:type="dxa"/>
            <w:tcBorders>
              <w:top w:val="nil"/>
              <w:left w:val="nil"/>
              <w:bottom w:val="single" w:sz="4" w:space="0" w:color="auto"/>
              <w:right w:val="single" w:sz="4" w:space="0" w:color="auto"/>
            </w:tcBorders>
          </w:tcPr>
          <w:p w:rsidR="009C4B7A" w:rsidRDefault="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61"/>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proofErr w:type="gramStart"/>
            <w:r>
              <w:rPr>
                <w:rFonts w:ascii="Calibri" w:hAnsi="Calibri" w:cs="Times New Roman"/>
                <w:color w:val="000000"/>
              </w:rPr>
              <w:t>5</w:t>
            </w:r>
            <w:proofErr w:type="gramEnd"/>
          </w:p>
        </w:tc>
        <w:tc>
          <w:tcPr>
            <w:tcW w:w="6804" w:type="dxa"/>
            <w:tcBorders>
              <w:top w:val="nil"/>
              <w:left w:val="nil"/>
              <w:bottom w:val="single" w:sz="4" w:space="0" w:color="auto"/>
              <w:right w:val="single" w:sz="4" w:space="0" w:color="auto"/>
            </w:tcBorders>
            <w:hideMark/>
          </w:tcPr>
          <w:p w:rsidR="009C4B7A" w:rsidRDefault="009C4B7A">
            <w:pPr>
              <w:rPr>
                <w:rFonts w:ascii="Calibri" w:hAnsi="Calibri" w:cs="Times New Roman"/>
                <w:color w:val="000000"/>
                <w:sz w:val="22"/>
                <w:szCs w:val="22"/>
              </w:rPr>
            </w:pPr>
            <w:r>
              <w:rPr>
                <w:rFonts w:ascii="Calibri" w:hAnsi="Calibri" w:cs="Times New Roman"/>
                <w:color w:val="000000"/>
              </w:rPr>
              <w:t xml:space="preserve">Câmera fotográfica </w:t>
            </w:r>
            <w:proofErr w:type="spellStart"/>
            <w:r>
              <w:rPr>
                <w:rFonts w:ascii="Calibri" w:hAnsi="Calibri" w:cs="Times New Roman"/>
                <w:color w:val="000000"/>
              </w:rPr>
              <w:t>semi</w:t>
            </w:r>
            <w:proofErr w:type="spellEnd"/>
            <w:r>
              <w:rPr>
                <w:rFonts w:ascii="Calibri" w:hAnsi="Calibri" w:cs="Times New Roman"/>
                <w:color w:val="000000"/>
              </w:rPr>
              <w:t xml:space="preserve"> </w:t>
            </w:r>
          </w:p>
        </w:tc>
        <w:tc>
          <w:tcPr>
            <w:tcW w:w="1276" w:type="dxa"/>
            <w:tcBorders>
              <w:top w:val="nil"/>
              <w:left w:val="nil"/>
              <w:bottom w:val="single" w:sz="4" w:space="0" w:color="auto"/>
              <w:right w:val="single" w:sz="4" w:space="0" w:color="auto"/>
            </w:tcBorders>
          </w:tcPr>
          <w:p w:rsidR="009C4B7A" w:rsidRDefault="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single" w:sz="4" w:space="0" w:color="auto"/>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proofErr w:type="gramStart"/>
            <w:r>
              <w:rPr>
                <w:rFonts w:ascii="Calibri" w:hAnsi="Calibri" w:cs="Times New Roman"/>
                <w:color w:val="000000"/>
              </w:rPr>
              <w:t>6</w:t>
            </w:r>
            <w:proofErr w:type="gramEnd"/>
          </w:p>
        </w:tc>
        <w:tc>
          <w:tcPr>
            <w:tcW w:w="6804" w:type="dxa"/>
            <w:tcBorders>
              <w:top w:val="single" w:sz="4" w:space="0" w:color="auto"/>
              <w:left w:val="nil"/>
              <w:bottom w:val="single" w:sz="4" w:space="0" w:color="auto"/>
              <w:right w:val="single" w:sz="4" w:space="0" w:color="auto"/>
            </w:tcBorders>
            <w:hideMark/>
          </w:tcPr>
          <w:p w:rsidR="009C4B7A" w:rsidRDefault="009C4B7A">
            <w:pPr>
              <w:rPr>
                <w:rFonts w:ascii="Calibri" w:hAnsi="Calibri" w:cs="Times New Roman"/>
                <w:color w:val="000000"/>
                <w:sz w:val="22"/>
                <w:szCs w:val="22"/>
              </w:rPr>
            </w:pPr>
            <w:r>
              <w:rPr>
                <w:rFonts w:ascii="Calibri" w:hAnsi="Calibri" w:cs="Times New Roman"/>
                <w:color w:val="000000"/>
              </w:rPr>
              <w:t xml:space="preserve">Fogão Industrial, 05 bocas, com </w:t>
            </w:r>
            <w:proofErr w:type="gramStart"/>
            <w:r>
              <w:rPr>
                <w:rFonts w:ascii="Calibri" w:hAnsi="Calibri" w:cs="Times New Roman"/>
                <w:color w:val="000000"/>
              </w:rPr>
              <w:t>forno</w:t>
            </w:r>
            <w:proofErr w:type="gramEnd"/>
          </w:p>
        </w:tc>
        <w:tc>
          <w:tcPr>
            <w:tcW w:w="1276" w:type="dxa"/>
            <w:tcBorders>
              <w:top w:val="single" w:sz="4" w:space="0" w:color="auto"/>
              <w:left w:val="nil"/>
              <w:bottom w:val="single" w:sz="4" w:space="0" w:color="auto"/>
              <w:right w:val="single" w:sz="4" w:space="0" w:color="auto"/>
            </w:tcBorders>
          </w:tcPr>
          <w:p w:rsidR="009C4B7A" w:rsidRDefault="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00"/>
        </w:trPr>
        <w:tc>
          <w:tcPr>
            <w:tcW w:w="851" w:type="dxa"/>
            <w:tcBorders>
              <w:top w:val="single" w:sz="4" w:space="0" w:color="auto"/>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proofErr w:type="gramStart"/>
            <w:r>
              <w:rPr>
                <w:rFonts w:ascii="Calibri" w:hAnsi="Calibri" w:cs="Times New Roman"/>
                <w:color w:val="000000"/>
              </w:rPr>
              <w:t>7</w:t>
            </w:r>
            <w:proofErr w:type="gramEnd"/>
          </w:p>
        </w:tc>
        <w:tc>
          <w:tcPr>
            <w:tcW w:w="6804" w:type="dxa"/>
            <w:tcBorders>
              <w:top w:val="single" w:sz="4" w:space="0" w:color="auto"/>
              <w:left w:val="single" w:sz="4" w:space="0" w:color="auto"/>
              <w:bottom w:val="single" w:sz="4" w:space="0" w:color="auto"/>
              <w:right w:val="single" w:sz="4" w:space="0" w:color="auto"/>
            </w:tcBorders>
            <w:hideMark/>
          </w:tcPr>
          <w:p w:rsidR="009C4B7A" w:rsidRDefault="009C4B7A">
            <w:pPr>
              <w:rPr>
                <w:rFonts w:ascii="Calibri" w:hAnsi="Calibri" w:cs="Times New Roman"/>
                <w:color w:val="000000"/>
                <w:sz w:val="22"/>
                <w:szCs w:val="22"/>
              </w:rPr>
            </w:pPr>
            <w:r>
              <w:rPr>
                <w:rFonts w:ascii="Calibri" w:hAnsi="Calibri" w:cs="Times New Roman"/>
                <w:color w:val="000000"/>
              </w:rPr>
              <w:t xml:space="preserve">Freezer Horizontal, capacidade mínima 500 litros, duas tampas, classificação energética máxima D, congelamento rápido, controle de temperatura termostato no painel frontal, cor branca, </w:t>
            </w:r>
            <w:proofErr w:type="gramStart"/>
            <w:r>
              <w:rPr>
                <w:rFonts w:ascii="Calibri" w:hAnsi="Calibri" w:cs="Times New Roman"/>
                <w:color w:val="000000"/>
              </w:rPr>
              <w:t>220v</w:t>
            </w:r>
            <w:proofErr w:type="gramEnd"/>
          </w:p>
        </w:tc>
        <w:tc>
          <w:tcPr>
            <w:tcW w:w="1276" w:type="dxa"/>
            <w:tcBorders>
              <w:top w:val="single" w:sz="4" w:space="0" w:color="auto"/>
              <w:left w:val="single" w:sz="4" w:space="0" w:color="auto"/>
              <w:bottom w:val="single" w:sz="4" w:space="0" w:color="auto"/>
              <w:right w:val="single" w:sz="4" w:space="0" w:color="auto"/>
            </w:tcBorders>
          </w:tcPr>
          <w:p w:rsidR="009C4B7A" w:rsidRDefault="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00"/>
        </w:trPr>
        <w:tc>
          <w:tcPr>
            <w:tcW w:w="851" w:type="dxa"/>
            <w:tcBorders>
              <w:top w:val="single" w:sz="4" w:space="0" w:color="auto"/>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proofErr w:type="gramStart"/>
            <w:r>
              <w:rPr>
                <w:rFonts w:ascii="Calibri" w:hAnsi="Calibri" w:cs="Times New Roman"/>
                <w:color w:val="000000"/>
              </w:rPr>
              <w:t>8</w:t>
            </w:r>
            <w:proofErr w:type="gramEnd"/>
          </w:p>
        </w:tc>
        <w:tc>
          <w:tcPr>
            <w:tcW w:w="6804" w:type="dxa"/>
            <w:tcBorders>
              <w:top w:val="single" w:sz="4" w:space="0" w:color="auto"/>
              <w:left w:val="nil"/>
              <w:bottom w:val="single" w:sz="4" w:space="0" w:color="auto"/>
              <w:right w:val="single" w:sz="4" w:space="0" w:color="auto"/>
            </w:tcBorders>
            <w:vAlign w:val="bottom"/>
            <w:hideMark/>
          </w:tcPr>
          <w:p w:rsidR="009C4B7A" w:rsidRDefault="009C4B7A">
            <w:pPr>
              <w:rPr>
                <w:rFonts w:ascii="Calibri" w:hAnsi="Calibri" w:cs="Times New Roman"/>
                <w:color w:val="000000"/>
                <w:sz w:val="22"/>
                <w:szCs w:val="22"/>
              </w:rPr>
            </w:pPr>
            <w:r>
              <w:rPr>
                <w:rFonts w:ascii="Calibri" w:hAnsi="Calibri" w:cs="Times New Roman"/>
                <w:color w:val="000000"/>
              </w:rPr>
              <w:t>HD EXTERNO, capacidade mínima 1TB, entrada USB 3.0,</w:t>
            </w:r>
            <w:proofErr w:type="gramStart"/>
            <w:r>
              <w:rPr>
                <w:rFonts w:ascii="Calibri" w:hAnsi="Calibri" w:cs="Times New Roman"/>
                <w:color w:val="000000"/>
              </w:rPr>
              <w:t xml:space="preserve">  </w:t>
            </w:r>
            <w:proofErr w:type="gramEnd"/>
            <w:r>
              <w:rPr>
                <w:rFonts w:ascii="Calibri" w:hAnsi="Calibri" w:cs="Times New Roman"/>
                <w:color w:val="000000"/>
              </w:rPr>
              <w:t>SISTEMA OPERACIONAL: WINDOWS 7/VISTA/XP/2000 PRO, MAC OS× 10.4.8 OU SUPERIOR, INTERFACE: USB 3.0, ALIMENTAÇÃO: 110/220V</w:t>
            </w:r>
          </w:p>
        </w:tc>
        <w:tc>
          <w:tcPr>
            <w:tcW w:w="1276" w:type="dxa"/>
            <w:tcBorders>
              <w:top w:val="single" w:sz="4" w:space="0" w:color="auto"/>
              <w:left w:val="nil"/>
              <w:bottom w:val="single" w:sz="4" w:space="0" w:color="auto"/>
              <w:right w:val="single" w:sz="4" w:space="0" w:color="auto"/>
            </w:tcBorders>
          </w:tcPr>
          <w:p w:rsidR="009C4B7A" w:rsidRDefault="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proofErr w:type="gramStart"/>
            <w:r>
              <w:rPr>
                <w:rFonts w:ascii="Calibri" w:hAnsi="Calibri" w:cs="Times New Roman"/>
                <w:color w:val="000000"/>
              </w:rPr>
              <w:t>9</w:t>
            </w:r>
            <w:proofErr w:type="gramEnd"/>
          </w:p>
        </w:tc>
        <w:tc>
          <w:tcPr>
            <w:tcW w:w="6804" w:type="dxa"/>
            <w:tcBorders>
              <w:top w:val="nil"/>
              <w:left w:val="nil"/>
              <w:bottom w:val="single" w:sz="4" w:space="0" w:color="auto"/>
              <w:right w:val="single" w:sz="4" w:space="0" w:color="auto"/>
            </w:tcBorders>
            <w:vAlign w:val="bottom"/>
            <w:hideMark/>
          </w:tcPr>
          <w:p w:rsidR="009C4B7A" w:rsidRDefault="009C4B7A">
            <w:pPr>
              <w:rPr>
                <w:rFonts w:ascii="Calibri" w:hAnsi="Calibri" w:cs="Times New Roman"/>
                <w:color w:val="000000"/>
                <w:sz w:val="22"/>
                <w:szCs w:val="22"/>
              </w:rPr>
            </w:pPr>
            <w:r>
              <w:rPr>
                <w:rFonts w:ascii="Calibri" w:hAnsi="Calibri" w:cs="Times New Roman"/>
                <w:color w:val="000000"/>
              </w:rPr>
              <w:t xml:space="preserve">Impressora Multifuncional </w:t>
            </w:r>
            <w:proofErr w:type="spellStart"/>
            <w:r>
              <w:rPr>
                <w:rFonts w:ascii="Calibri" w:hAnsi="Calibri" w:cs="Times New Roman"/>
                <w:color w:val="000000"/>
              </w:rPr>
              <w:t>laserjet</w:t>
            </w:r>
            <w:proofErr w:type="spellEnd"/>
            <w:r>
              <w:rPr>
                <w:rFonts w:ascii="Calibri" w:hAnsi="Calibri" w:cs="Times New Roman"/>
                <w:color w:val="000000"/>
              </w:rPr>
              <w:t xml:space="preserve">, com as funções de copiadora, impressora e digitalizadora, sistema de impressão preto e colorida, conexão </w:t>
            </w:r>
            <w:proofErr w:type="spellStart"/>
            <w:proofErr w:type="gramStart"/>
            <w:r>
              <w:rPr>
                <w:rFonts w:ascii="Calibri" w:hAnsi="Calibri" w:cs="Times New Roman"/>
                <w:color w:val="000000"/>
              </w:rPr>
              <w:t>usb</w:t>
            </w:r>
            <w:proofErr w:type="spellEnd"/>
            <w:proofErr w:type="gramEnd"/>
            <w:r>
              <w:rPr>
                <w:rFonts w:ascii="Calibri" w:hAnsi="Calibri" w:cs="Times New Roman"/>
                <w:color w:val="000000"/>
              </w:rPr>
              <w:t>, voltagem bivolt</w:t>
            </w:r>
          </w:p>
        </w:tc>
        <w:tc>
          <w:tcPr>
            <w:tcW w:w="1276" w:type="dxa"/>
            <w:tcBorders>
              <w:top w:val="nil"/>
              <w:left w:val="nil"/>
              <w:bottom w:val="single" w:sz="4" w:space="0" w:color="auto"/>
              <w:right w:val="single" w:sz="4" w:space="0" w:color="auto"/>
            </w:tcBorders>
          </w:tcPr>
          <w:p w:rsidR="009C4B7A" w:rsidRDefault="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r>
              <w:rPr>
                <w:rFonts w:ascii="Calibri" w:hAnsi="Calibri" w:cs="Times New Roman"/>
                <w:color w:val="000000"/>
              </w:rPr>
              <w:t>10</w:t>
            </w:r>
          </w:p>
        </w:tc>
        <w:tc>
          <w:tcPr>
            <w:tcW w:w="6804" w:type="dxa"/>
            <w:tcBorders>
              <w:top w:val="nil"/>
              <w:left w:val="nil"/>
              <w:bottom w:val="single" w:sz="4" w:space="0" w:color="auto"/>
              <w:right w:val="single" w:sz="4" w:space="0" w:color="auto"/>
            </w:tcBorders>
            <w:vAlign w:val="bottom"/>
            <w:hideMark/>
          </w:tcPr>
          <w:p w:rsidR="009C4B7A" w:rsidRDefault="009C4B7A">
            <w:pPr>
              <w:rPr>
                <w:rFonts w:ascii="Calibri" w:hAnsi="Calibri" w:cs="Times New Roman"/>
                <w:color w:val="000000"/>
                <w:sz w:val="22"/>
                <w:szCs w:val="22"/>
              </w:rPr>
            </w:pPr>
            <w:r>
              <w:rPr>
                <w:rFonts w:ascii="Calibri" w:hAnsi="Calibri" w:cs="Times New Roman"/>
                <w:color w:val="000000"/>
              </w:rPr>
              <w:t xml:space="preserve">LIQUIDIFICADOR DOMÉSTICO; COM NO MÍNIMO TRÊS VELOCIDADES + PULSAR; COPO DE PLÁSTICO ALTAMENTE RESISTENTE COM TRAVAMENTO NA BASE; BASE COM ACOPLAMENTO PARA O CABO; </w:t>
            </w:r>
            <w:proofErr w:type="gramStart"/>
            <w:r>
              <w:rPr>
                <w:rFonts w:ascii="Calibri" w:hAnsi="Calibri" w:cs="Times New Roman"/>
                <w:color w:val="000000"/>
              </w:rPr>
              <w:t>220V</w:t>
            </w:r>
            <w:proofErr w:type="gramEnd"/>
            <w:r>
              <w:rPr>
                <w:rFonts w:ascii="Calibri" w:hAnsi="Calibri" w:cs="Times New Roman"/>
                <w:color w:val="000000"/>
              </w:rPr>
              <w:t>.</w:t>
            </w:r>
          </w:p>
        </w:tc>
        <w:tc>
          <w:tcPr>
            <w:tcW w:w="1276" w:type="dxa"/>
            <w:tcBorders>
              <w:top w:val="nil"/>
              <w:left w:val="nil"/>
              <w:bottom w:val="single" w:sz="4" w:space="0" w:color="auto"/>
              <w:right w:val="single" w:sz="4" w:space="0" w:color="auto"/>
            </w:tcBorders>
          </w:tcPr>
          <w:p w:rsidR="009C4B7A" w:rsidRDefault="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r>
              <w:rPr>
                <w:rFonts w:ascii="Calibri" w:hAnsi="Calibri" w:cs="Times New Roman"/>
                <w:color w:val="000000"/>
              </w:rPr>
              <w:t>11</w:t>
            </w:r>
          </w:p>
        </w:tc>
        <w:tc>
          <w:tcPr>
            <w:tcW w:w="6804" w:type="dxa"/>
            <w:tcBorders>
              <w:top w:val="nil"/>
              <w:left w:val="nil"/>
              <w:bottom w:val="single" w:sz="4" w:space="0" w:color="auto"/>
              <w:right w:val="single" w:sz="4" w:space="0" w:color="auto"/>
            </w:tcBorders>
            <w:vAlign w:val="bottom"/>
            <w:hideMark/>
          </w:tcPr>
          <w:p w:rsidR="009C4B7A" w:rsidRDefault="009C4B7A">
            <w:pPr>
              <w:rPr>
                <w:rFonts w:ascii="Calibri" w:hAnsi="Calibri" w:cs="Times New Roman"/>
                <w:color w:val="000000"/>
                <w:sz w:val="22"/>
                <w:szCs w:val="22"/>
              </w:rPr>
            </w:pPr>
            <w:r>
              <w:rPr>
                <w:rFonts w:ascii="Calibri" w:hAnsi="Calibri" w:cs="Times New Roman"/>
                <w:color w:val="000000"/>
              </w:rPr>
              <w:t xml:space="preserve">Nobreak, tensão de entrada </w:t>
            </w:r>
            <w:proofErr w:type="gramStart"/>
            <w:r>
              <w:rPr>
                <w:rFonts w:ascii="Calibri" w:hAnsi="Calibri" w:cs="Times New Roman"/>
                <w:color w:val="000000"/>
              </w:rPr>
              <w:t>220v</w:t>
            </w:r>
            <w:proofErr w:type="gramEnd"/>
            <w:r>
              <w:rPr>
                <w:rFonts w:ascii="Calibri" w:hAnsi="Calibri" w:cs="Times New Roman"/>
                <w:color w:val="000000"/>
              </w:rPr>
              <w:t xml:space="preserve"> padrão Brasileiro de </w:t>
            </w:r>
            <w:proofErr w:type="spellStart"/>
            <w:r>
              <w:rPr>
                <w:rFonts w:ascii="Calibri" w:hAnsi="Calibri" w:cs="Times New Roman"/>
                <w:color w:val="000000"/>
              </w:rPr>
              <w:t>plugs</w:t>
            </w:r>
            <w:proofErr w:type="spellEnd"/>
            <w:r>
              <w:rPr>
                <w:rFonts w:ascii="Calibri" w:hAnsi="Calibri" w:cs="Times New Roman"/>
                <w:color w:val="000000"/>
              </w:rPr>
              <w:t xml:space="preserve"> e tomadas, tensão de saída 220v, bateria interna</w:t>
            </w:r>
          </w:p>
        </w:tc>
        <w:tc>
          <w:tcPr>
            <w:tcW w:w="1276" w:type="dxa"/>
            <w:tcBorders>
              <w:top w:val="nil"/>
              <w:left w:val="nil"/>
              <w:bottom w:val="single" w:sz="4" w:space="0" w:color="auto"/>
              <w:right w:val="single" w:sz="4" w:space="0" w:color="auto"/>
            </w:tcBorders>
          </w:tcPr>
          <w:p w:rsidR="009C4B7A" w:rsidRDefault="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26"/>
        </w:trPr>
        <w:tc>
          <w:tcPr>
            <w:tcW w:w="851" w:type="dxa"/>
            <w:tcBorders>
              <w:top w:val="single" w:sz="4" w:space="0" w:color="auto"/>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r>
              <w:rPr>
                <w:rFonts w:ascii="Calibri" w:hAnsi="Calibri" w:cs="Times New Roman"/>
                <w:color w:val="000000"/>
              </w:rPr>
              <w:t>12</w:t>
            </w:r>
          </w:p>
        </w:tc>
        <w:tc>
          <w:tcPr>
            <w:tcW w:w="6804" w:type="dxa"/>
            <w:tcBorders>
              <w:top w:val="single" w:sz="4" w:space="0" w:color="auto"/>
              <w:left w:val="nil"/>
              <w:bottom w:val="single" w:sz="4" w:space="0" w:color="auto"/>
              <w:right w:val="single" w:sz="4" w:space="0" w:color="auto"/>
            </w:tcBorders>
            <w:vAlign w:val="bottom"/>
            <w:hideMark/>
          </w:tcPr>
          <w:p w:rsidR="009C4B7A" w:rsidRDefault="009C4B7A">
            <w:pPr>
              <w:rPr>
                <w:rFonts w:ascii="Calibri" w:hAnsi="Calibri" w:cs="Times New Roman"/>
                <w:color w:val="000000"/>
                <w:sz w:val="22"/>
                <w:szCs w:val="22"/>
              </w:rPr>
            </w:pPr>
            <w:r>
              <w:rPr>
                <w:rFonts w:ascii="Calibri" w:hAnsi="Calibri" w:cs="Times New Roman"/>
                <w:color w:val="000000"/>
              </w:rPr>
              <w:t xml:space="preserve">Notebook com Processador Intel® Core™ i5-7200U Dual Core 2.5 GHz, Sistema operacional Windows 10 (qualquer versão); Leitor de cartão SD; Tamanho da tela; </w:t>
            </w:r>
            <w:proofErr w:type="gramStart"/>
            <w:r>
              <w:rPr>
                <w:rFonts w:ascii="Calibri" w:hAnsi="Calibri" w:cs="Times New Roman"/>
                <w:color w:val="000000"/>
              </w:rPr>
              <w:t>15.6"Webcam</w:t>
            </w:r>
            <w:proofErr w:type="gramEnd"/>
            <w:r>
              <w:rPr>
                <w:rFonts w:ascii="Calibri" w:hAnsi="Calibri" w:cs="Times New Roman"/>
                <w:color w:val="000000"/>
              </w:rPr>
              <w:t xml:space="preserve"> integrada; Tela HD LED</w:t>
            </w:r>
            <w:r>
              <w:rPr>
                <w:rFonts w:ascii="Calibri" w:hAnsi="Calibri" w:cs="Times New Roman"/>
                <w:color w:val="000000"/>
              </w:rPr>
              <w:br/>
              <w:t xml:space="preserve">ou LCD com resolução de mínima de 1366 x 768; Conector para microfone e fone de </w:t>
            </w:r>
            <w:proofErr w:type="spellStart"/>
            <w:r>
              <w:rPr>
                <w:rFonts w:ascii="Calibri" w:hAnsi="Calibri" w:cs="Times New Roman"/>
                <w:color w:val="000000"/>
              </w:rPr>
              <w:t>ouvido;Alto-falantes</w:t>
            </w:r>
            <w:proofErr w:type="spellEnd"/>
            <w:r>
              <w:rPr>
                <w:rFonts w:ascii="Calibri" w:hAnsi="Calibri" w:cs="Times New Roman"/>
                <w:color w:val="000000"/>
              </w:rPr>
              <w:t xml:space="preserve"> Integrado ao </w:t>
            </w:r>
            <w:proofErr w:type="spellStart"/>
            <w:r>
              <w:rPr>
                <w:rFonts w:ascii="Calibri" w:hAnsi="Calibri" w:cs="Times New Roman"/>
                <w:color w:val="000000"/>
              </w:rPr>
              <w:t>processador;Conexão</w:t>
            </w:r>
            <w:proofErr w:type="spellEnd"/>
            <w:r>
              <w:rPr>
                <w:rFonts w:ascii="Calibri" w:hAnsi="Calibri" w:cs="Times New Roman"/>
                <w:color w:val="000000"/>
              </w:rPr>
              <w:t xml:space="preserve"> sem fio (wireless); Conexão Bluetooth, Memória RAM mínimo 6 GB DDR4 2133, MHz Disco rígido (HD) 1 TB, 5400 RPM; Portas USB Tensão/Voltagem </w:t>
            </w:r>
            <w:proofErr w:type="spellStart"/>
            <w:r>
              <w:rPr>
                <w:rFonts w:ascii="Calibri" w:hAnsi="Calibri" w:cs="Times New Roman"/>
                <w:color w:val="000000"/>
              </w:rPr>
              <w:t>Bivolt;Conexão</w:t>
            </w:r>
            <w:proofErr w:type="spellEnd"/>
            <w:r>
              <w:rPr>
                <w:rFonts w:ascii="Calibri" w:hAnsi="Calibri" w:cs="Times New Roman"/>
                <w:color w:val="000000"/>
              </w:rPr>
              <w:t xml:space="preserve"> </w:t>
            </w:r>
            <w:proofErr w:type="spellStart"/>
            <w:r>
              <w:rPr>
                <w:rFonts w:ascii="Calibri" w:hAnsi="Calibri" w:cs="Times New Roman"/>
                <w:color w:val="000000"/>
              </w:rPr>
              <w:t>HDMI,Conexão</w:t>
            </w:r>
            <w:proofErr w:type="spellEnd"/>
            <w:r>
              <w:rPr>
                <w:rFonts w:ascii="Calibri" w:hAnsi="Calibri" w:cs="Times New Roman"/>
                <w:color w:val="000000"/>
              </w:rPr>
              <w:t xml:space="preserve"> RJ45, Bateria Alta Capacidade, Placa de vídeo Dedicada, Placa de som Integrada</w:t>
            </w:r>
            <w:r>
              <w:rPr>
                <w:rFonts w:ascii="Calibri" w:hAnsi="Calibri" w:cs="Times New Roman"/>
                <w:color w:val="000000"/>
              </w:rPr>
              <w:br/>
              <w:t xml:space="preserve">Teclado Português (padrão ABNT); Mouse </w:t>
            </w:r>
            <w:proofErr w:type="spellStart"/>
            <w:r>
              <w:rPr>
                <w:rFonts w:ascii="Calibri" w:hAnsi="Calibri" w:cs="Times New Roman"/>
                <w:color w:val="000000"/>
              </w:rPr>
              <w:t>Touchpad</w:t>
            </w:r>
            <w:proofErr w:type="spellEnd"/>
            <w:r>
              <w:rPr>
                <w:rFonts w:ascii="Calibri" w:hAnsi="Calibri" w:cs="Times New Roman"/>
                <w:color w:val="000000"/>
              </w:rPr>
              <w:t xml:space="preserve">; Pacote Office </w:t>
            </w:r>
            <w:r>
              <w:rPr>
                <w:rFonts w:ascii="Calibri" w:hAnsi="Calibri" w:cs="Times New Roman"/>
                <w:color w:val="000000"/>
              </w:rPr>
              <w:lastRenderedPageBreak/>
              <w:t>Básico (Word, Excel e PowerPoint) 2013 ou superior</w:t>
            </w:r>
          </w:p>
        </w:tc>
        <w:tc>
          <w:tcPr>
            <w:tcW w:w="1276" w:type="dxa"/>
            <w:tcBorders>
              <w:top w:val="single" w:sz="4" w:space="0" w:color="auto"/>
              <w:left w:val="nil"/>
              <w:bottom w:val="single" w:sz="4" w:space="0" w:color="auto"/>
              <w:right w:val="single" w:sz="4" w:space="0" w:color="auto"/>
            </w:tcBorders>
          </w:tcPr>
          <w:p w:rsidR="009C4B7A" w:rsidRDefault="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r>
              <w:rPr>
                <w:rFonts w:ascii="Calibri" w:hAnsi="Calibri" w:cs="Times New Roman"/>
                <w:color w:val="000000"/>
              </w:rPr>
              <w:lastRenderedPageBreak/>
              <w:t>13</w:t>
            </w:r>
          </w:p>
        </w:tc>
        <w:tc>
          <w:tcPr>
            <w:tcW w:w="6804" w:type="dxa"/>
            <w:tcBorders>
              <w:top w:val="nil"/>
              <w:left w:val="nil"/>
              <w:bottom w:val="single" w:sz="4" w:space="0" w:color="auto"/>
              <w:right w:val="single" w:sz="4" w:space="0" w:color="auto"/>
            </w:tcBorders>
            <w:vAlign w:val="bottom"/>
            <w:hideMark/>
          </w:tcPr>
          <w:p w:rsidR="009C4B7A" w:rsidRDefault="009C4B7A">
            <w:pPr>
              <w:rPr>
                <w:rFonts w:ascii="Calibri" w:hAnsi="Calibri" w:cs="Times New Roman"/>
                <w:color w:val="000000"/>
                <w:sz w:val="22"/>
                <w:szCs w:val="22"/>
              </w:rPr>
            </w:pPr>
            <w:r>
              <w:rPr>
                <w:rFonts w:ascii="Calibri" w:hAnsi="Calibri" w:cs="Times New Roman"/>
                <w:color w:val="000000"/>
              </w:rPr>
              <w:t xml:space="preserve">Projetor multimídia 3200 lumens - resolução nativa 800x600, conexão HDMI e USB, com brilho de 3200 </w:t>
            </w:r>
            <w:proofErr w:type="spellStart"/>
            <w:proofErr w:type="gramStart"/>
            <w:r>
              <w:rPr>
                <w:rFonts w:ascii="Calibri" w:hAnsi="Calibri" w:cs="Times New Roman"/>
                <w:color w:val="000000"/>
              </w:rPr>
              <w:t>ansi</w:t>
            </w:r>
            <w:proofErr w:type="spellEnd"/>
            <w:proofErr w:type="gramEnd"/>
            <w:r>
              <w:rPr>
                <w:rFonts w:ascii="Calibri" w:hAnsi="Calibri" w:cs="Times New Roman"/>
                <w:color w:val="000000"/>
              </w:rPr>
              <w:t xml:space="preserve"> lumens e uma alta taxa de contraste de 13000:1.</w:t>
            </w:r>
          </w:p>
        </w:tc>
        <w:tc>
          <w:tcPr>
            <w:tcW w:w="1276" w:type="dxa"/>
            <w:tcBorders>
              <w:top w:val="nil"/>
              <w:left w:val="nil"/>
              <w:bottom w:val="single" w:sz="4" w:space="0" w:color="auto"/>
              <w:right w:val="single" w:sz="4" w:space="0" w:color="auto"/>
            </w:tcBorders>
          </w:tcPr>
          <w:p w:rsidR="009C4B7A" w:rsidRDefault="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86"/>
        </w:trPr>
        <w:tc>
          <w:tcPr>
            <w:tcW w:w="851" w:type="dxa"/>
            <w:tcBorders>
              <w:top w:val="single" w:sz="4" w:space="0" w:color="auto"/>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r>
              <w:rPr>
                <w:rFonts w:ascii="Calibri" w:hAnsi="Calibri" w:cs="Times New Roman"/>
                <w:color w:val="000000"/>
              </w:rPr>
              <w:t>14</w:t>
            </w:r>
          </w:p>
        </w:tc>
        <w:tc>
          <w:tcPr>
            <w:tcW w:w="6804" w:type="dxa"/>
            <w:tcBorders>
              <w:top w:val="single" w:sz="4" w:space="0" w:color="auto"/>
              <w:left w:val="nil"/>
              <w:bottom w:val="single" w:sz="4" w:space="0" w:color="auto"/>
              <w:right w:val="single" w:sz="4" w:space="0" w:color="auto"/>
            </w:tcBorders>
            <w:vAlign w:val="bottom"/>
            <w:hideMark/>
          </w:tcPr>
          <w:p w:rsidR="009C4B7A" w:rsidRDefault="009C4B7A">
            <w:pPr>
              <w:rPr>
                <w:rFonts w:ascii="Calibri" w:hAnsi="Calibri" w:cs="Times New Roman"/>
                <w:color w:val="000000"/>
                <w:sz w:val="22"/>
                <w:szCs w:val="22"/>
              </w:rPr>
            </w:pPr>
            <w:r>
              <w:rPr>
                <w:rFonts w:ascii="Calibri" w:hAnsi="Calibri" w:cs="Times New Roman"/>
                <w:color w:val="000000"/>
              </w:rPr>
              <w:t xml:space="preserve">Rádio Portátil AM/FM, entrada </w:t>
            </w:r>
            <w:proofErr w:type="spellStart"/>
            <w:proofErr w:type="gramStart"/>
            <w:r>
              <w:rPr>
                <w:rFonts w:ascii="Calibri" w:hAnsi="Calibri" w:cs="Times New Roman"/>
                <w:color w:val="000000"/>
              </w:rPr>
              <w:t>usb</w:t>
            </w:r>
            <w:proofErr w:type="spellEnd"/>
            <w:proofErr w:type="gramEnd"/>
            <w:r>
              <w:rPr>
                <w:rFonts w:ascii="Calibri" w:hAnsi="Calibri" w:cs="Times New Roman"/>
                <w:color w:val="000000"/>
              </w:rPr>
              <w:t xml:space="preserve">, </w:t>
            </w:r>
            <w:proofErr w:type="spellStart"/>
            <w:r>
              <w:rPr>
                <w:rFonts w:ascii="Calibri" w:hAnsi="Calibri" w:cs="Times New Roman"/>
                <w:color w:val="000000"/>
              </w:rPr>
              <w:t>cd</w:t>
            </w:r>
            <w:proofErr w:type="spellEnd"/>
            <w:r>
              <w:rPr>
                <w:rFonts w:ascii="Calibri" w:hAnsi="Calibri" w:cs="Times New Roman"/>
                <w:color w:val="000000"/>
              </w:rPr>
              <w:t>, compatível com mídia mp3 e WAV; 220v</w:t>
            </w:r>
          </w:p>
        </w:tc>
        <w:tc>
          <w:tcPr>
            <w:tcW w:w="1276" w:type="dxa"/>
            <w:tcBorders>
              <w:top w:val="single" w:sz="4" w:space="0" w:color="auto"/>
              <w:left w:val="nil"/>
              <w:bottom w:val="single" w:sz="4" w:space="0" w:color="auto"/>
              <w:right w:val="single" w:sz="4" w:space="0" w:color="auto"/>
            </w:tcBorders>
          </w:tcPr>
          <w:p w:rsidR="009C4B7A" w:rsidRDefault="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single" w:sz="4" w:space="0" w:color="auto"/>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r>
              <w:rPr>
                <w:rFonts w:ascii="Calibri" w:hAnsi="Calibri" w:cs="Times New Roman"/>
                <w:color w:val="000000"/>
              </w:rPr>
              <w:t>15</w:t>
            </w:r>
          </w:p>
        </w:tc>
        <w:tc>
          <w:tcPr>
            <w:tcW w:w="6804" w:type="dxa"/>
            <w:tcBorders>
              <w:top w:val="single" w:sz="4" w:space="0" w:color="auto"/>
              <w:left w:val="nil"/>
              <w:bottom w:val="single" w:sz="4" w:space="0" w:color="auto"/>
              <w:right w:val="single" w:sz="4" w:space="0" w:color="auto"/>
            </w:tcBorders>
            <w:vAlign w:val="bottom"/>
            <w:hideMark/>
          </w:tcPr>
          <w:p w:rsidR="009C4B7A" w:rsidRDefault="009C4B7A">
            <w:pPr>
              <w:rPr>
                <w:rFonts w:ascii="Calibri" w:hAnsi="Calibri" w:cs="Times New Roman"/>
                <w:color w:val="000000"/>
                <w:sz w:val="22"/>
                <w:szCs w:val="22"/>
              </w:rPr>
            </w:pPr>
            <w:r>
              <w:rPr>
                <w:rFonts w:ascii="Calibri" w:hAnsi="Calibri" w:cs="Times New Roman"/>
                <w:color w:val="000000"/>
              </w:rPr>
              <w:t xml:space="preserve">Aro de Basquetebol em aço carbono, 45 cm de diâmetro, com rede, kit de buchas e parafusos para </w:t>
            </w:r>
            <w:proofErr w:type="gramStart"/>
            <w:r>
              <w:rPr>
                <w:rFonts w:ascii="Calibri" w:hAnsi="Calibri" w:cs="Times New Roman"/>
                <w:color w:val="000000"/>
              </w:rPr>
              <w:t>fixação</w:t>
            </w:r>
            <w:proofErr w:type="gramEnd"/>
          </w:p>
        </w:tc>
        <w:tc>
          <w:tcPr>
            <w:tcW w:w="1276" w:type="dxa"/>
            <w:tcBorders>
              <w:top w:val="single" w:sz="4" w:space="0" w:color="auto"/>
              <w:left w:val="nil"/>
              <w:bottom w:val="single" w:sz="4" w:space="0" w:color="auto"/>
              <w:right w:val="single" w:sz="4" w:space="0" w:color="auto"/>
            </w:tcBorders>
          </w:tcPr>
          <w:p w:rsidR="009C4B7A" w:rsidRDefault="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r>
              <w:rPr>
                <w:rFonts w:ascii="Calibri" w:hAnsi="Calibri" w:cs="Times New Roman"/>
                <w:color w:val="000000"/>
              </w:rPr>
              <w:t>16</w:t>
            </w:r>
          </w:p>
        </w:tc>
        <w:tc>
          <w:tcPr>
            <w:tcW w:w="6804" w:type="dxa"/>
            <w:tcBorders>
              <w:top w:val="nil"/>
              <w:left w:val="nil"/>
              <w:bottom w:val="single" w:sz="4" w:space="0" w:color="auto"/>
              <w:right w:val="single" w:sz="4" w:space="0" w:color="auto"/>
            </w:tcBorders>
            <w:vAlign w:val="bottom"/>
            <w:hideMark/>
          </w:tcPr>
          <w:p w:rsidR="009C4B7A" w:rsidRDefault="009C4B7A">
            <w:pPr>
              <w:rPr>
                <w:rFonts w:ascii="Calibri" w:hAnsi="Calibri" w:cs="Times New Roman"/>
                <w:color w:val="000000"/>
                <w:sz w:val="22"/>
                <w:szCs w:val="22"/>
              </w:rPr>
            </w:pPr>
            <w:r>
              <w:rPr>
                <w:rFonts w:ascii="Calibri" w:hAnsi="Calibri" w:cs="Times New Roman"/>
                <w:color w:val="000000"/>
              </w:rPr>
              <w:t xml:space="preserve">Cronometro esportivo, digital, portátil, resistente à água, display </w:t>
            </w:r>
            <w:proofErr w:type="spellStart"/>
            <w:proofErr w:type="gramStart"/>
            <w:r>
              <w:rPr>
                <w:rFonts w:ascii="Calibri" w:hAnsi="Calibri" w:cs="Times New Roman"/>
                <w:color w:val="000000"/>
              </w:rPr>
              <w:t>lcd</w:t>
            </w:r>
            <w:proofErr w:type="spellEnd"/>
            <w:proofErr w:type="gramEnd"/>
            <w:r>
              <w:rPr>
                <w:rFonts w:ascii="Calibri" w:hAnsi="Calibri" w:cs="Times New Roman"/>
                <w:color w:val="000000"/>
              </w:rPr>
              <w:t>, com alça</w:t>
            </w:r>
          </w:p>
        </w:tc>
        <w:tc>
          <w:tcPr>
            <w:tcW w:w="1276" w:type="dxa"/>
            <w:tcBorders>
              <w:top w:val="nil"/>
              <w:left w:val="nil"/>
              <w:bottom w:val="single" w:sz="4" w:space="0" w:color="auto"/>
              <w:right w:val="single" w:sz="4" w:space="0" w:color="auto"/>
            </w:tcBorders>
          </w:tcPr>
          <w:p w:rsidR="009C4B7A" w:rsidRDefault="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r>
              <w:rPr>
                <w:rFonts w:ascii="Calibri" w:hAnsi="Calibri" w:cs="Times New Roman"/>
                <w:color w:val="000000"/>
              </w:rPr>
              <w:t>17</w:t>
            </w:r>
          </w:p>
        </w:tc>
        <w:tc>
          <w:tcPr>
            <w:tcW w:w="6804" w:type="dxa"/>
            <w:tcBorders>
              <w:top w:val="nil"/>
              <w:left w:val="nil"/>
              <w:bottom w:val="single" w:sz="4" w:space="0" w:color="auto"/>
              <w:right w:val="single" w:sz="4" w:space="0" w:color="auto"/>
            </w:tcBorders>
            <w:vAlign w:val="bottom"/>
            <w:hideMark/>
          </w:tcPr>
          <w:p w:rsidR="009C4B7A" w:rsidRDefault="009C4B7A">
            <w:pPr>
              <w:rPr>
                <w:rFonts w:ascii="Calibri" w:hAnsi="Calibri" w:cs="Times New Roman"/>
                <w:color w:val="000000"/>
                <w:sz w:val="22"/>
                <w:szCs w:val="22"/>
              </w:rPr>
            </w:pPr>
            <w:r>
              <w:rPr>
                <w:rFonts w:ascii="Calibri" w:hAnsi="Calibri" w:cs="Times New Roman"/>
                <w:color w:val="000000"/>
              </w:rPr>
              <w:t xml:space="preserve">Mesa de </w:t>
            </w:r>
            <w:proofErr w:type="spellStart"/>
            <w:r>
              <w:rPr>
                <w:rFonts w:ascii="Calibri" w:hAnsi="Calibri" w:cs="Times New Roman"/>
                <w:color w:val="000000"/>
              </w:rPr>
              <w:t>Ping</w:t>
            </w:r>
            <w:proofErr w:type="spellEnd"/>
            <w:r>
              <w:rPr>
                <w:rFonts w:ascii="Calibri" w:hAnsi="Calibri" w:cs="Times New Roman"/>
                <w:color w:val="000000"/>
              </w:rPr>
              <w:t xml:space="preserve"> </w:t>
            </w:r>
            <w:proofErr w:type="spellStart"/>
            <w:r>
              <w:rPr>
                <w:rFonts w:ascii="Calibri" w:hAnsi="Calibri" w:cs="Times New Roman"/>
                <w:color w:val="000000"/>
              </w:rPr>
              <w:t>Pong</w:t>
            </w:r>
            <w:proofErr w:type="spellEnd"/>
            <w:r>
              <w:rPr>
                <w:rFonts w:ascii="Calibri" w:hAnsi="Calibri" w:cs="Times New Roman"/>
                <w:color w:val="000000"/>
              </w:rPr>
              <w:t xml:space="preserve">, MEDIDAS OFICIAIS QUE ATENDEM AOS PADROES DA ITTF. TAMPO EM MDP </w:t>
            </w:r>
            <w:proofErr w:type="gramStart"/>
            <w:r>
              <w:rPr>
                <w:rFonts w:ascii="Calibri" w:hAnsi="Calibri" w:cs="Times New Roman"/>
                <w:color w:val="000000"/>
              </w:rPr>
              <w:t>15mm</w:t>
            </w:r>
            <w:proofErr w:type="gramEnd"/>
            <w:r>
              <w:rPr>
                <w:rFonts w:ascii="Calibri" w:hAnsi="Calibri" w:cs="Times New Roman"/>
                <w:color w:val="000000"/>
              </w:rPr>
              <w:t xml:space="preserve">. Pés dobráveis. </w:t>
            </w:r>
          </w:p>
        </w:tc>
        <w:tc>
          <w:tcPr>
            <w:tcW w:w="1276" w:type="dxa"/>
            <w:tcBorders>
              <w:top w:val="nil"/>
              <w:left w:val="nil"/>
              <w:bottom w:val="single" w:sz="4" w:space="0" w:color="auto"/>
              <w:right w:val="single" w:sz="4" w:space="0" w:color="auto"/>
            </w:tcBorders>
          </w:tcPr>
          <w:p w:rsidR="009C4B7A" w:rsidRDefault="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r>
              <w:rPr>
                <w:rFonts w:ascii="Calibri" w:hAnsi="Calibri" w:cs="Times New Roman"/>
                <w:color w:val="000000"/>
              </w:rPr>
              <w:t>18</w:t>
            </w:r>
          </w:p>
        </w:tc>
        <w:tc>
          <w:tcPr>
            <w:tcW w:w="6804" w:type="dxa"/>
            <w:tcBorders>
              <w:top w:val="nil"/>
              <w:left w:val="nil"/>
              <w:bottom w:val="single" w:sz="4" w:space="0" w:color="auto"/>
              <w:right w:val="single" w:sz="4" w:space="0" w:color="auto"/>
            </w:tcBorders>
            <w:vAlign w:val="bottom"/>
            <w:hideMark/>
          </w:tcPr>
          <w:p w:rsidR="009C4B7A" w:rsidRDefault="009C4B7A">
            <w:pPr>
              <w:rPr>
                <w:rFonts w:ascii="Calibri" w:hAnsi="Calibri" w:cs="Times New Roman"/>
                <w:color w:val="000000"/>
                <w:sz w:val="22"/>
                <w:szCs w:val="22"/>
              </w:rPr>
            </w:pPr>
            <w:r>
              <w:rPr>
                <w:rFonts w:ascii="Calibri" w:hAnsi="Calibri" w:cs="Times New Roman"/>
                <w:color w:val="000000"/>
              </w:rPr>
              <w:t xml:space="preserve">Mesa de Pebolim, </w:t>
            </w:r>
            <w:proofErr w:type="spellStart"/>
            <w:r>
              <w:rPr>
                <w:rFonts w:ascii="Calibri" w:hAnsi="Calibri" w:cs="Times New Roman"/>
                <w:color w:val="000000"/>
              </w:rPr>
              <w:t>mdf</w:t>
            </w:r>
            <w:proofErr w:type="spellEnd"/>
            <w:r>
              <w:rPr>
                <w:rFonts w:ascii="Calibri" w:hAnsi="Calibri" w:cs="Times New Roman"/>
                <w:color w:val="000000"/>
              </w:rPr>
              <w:t xml:space="preserve">, com bola de </w:t>
            </w:r>
            <w:proofErr w:type="gramStart"/>
            <w:r>
              <w:rPr>
                <w:rFonts w:ascii="Calibri" w:hAnsi="Calibri" w:cs="Times New Roman"/>
                <w:color w:val="000000"/>
              </w:rPr>
              <w:t>pebolim</w:t>
            </w:r>
            <w:proofErr w:type="gramEnd"/>
          </w:p>
        </w:tc>
        <w:tc>
          <w:tcPr>
            <w:tcW w:w="1276" w:type="dxa"/>
            <w:tcBorders>
              <w:top w:val="nil"/>
              <w:left w:val="nil"/>
              <w:bottom w:val="single" w:sz="4" w:space="0" w:color="auto"/>
              <w:right w:val="single" w:sz="4" w:space="0" w:color="auto"/>
            </w:tcBorders>
          </w:tcPr>
          <w:p w:rsidR="009C4B7A" w:rsidRDefault="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r>
              <w:rPr>
                <w:rFonts w:ascii="Calibri" w:hAnsi="Calibri" w:cs="Times New Roman"/>
                <w:color w:val="000000"/>
              </w:rPr>
              <w:t>19</w:t>
            </w:r>
          </w:p>
        </w:tc>
        <w:tc>
          <w:tcPr>
            <w:tcW w:w="6804" w:type="dxa"/>
            <w:tcBorders>
              <w:top w:val="nil"/>
              <w:left w:val="nil"/>
              <w:bottom w:val="single" w:sz="4" w:space="0" w:color="auto"/>
              <w:right w:val="single" w:sz="4" w:space="0" w:color="auto"/>
            </w:tcBorders>
            <w:vAlign w:val="bottom"/>
            <w:hideMark/>
          </w:tcPr>
          <w:p w:rsidR="009C4B7A" w:rsidRDefault="009C4B7A">
            <w:pPr>
              <w:rPr>
                <w:rFonts w:ascii="Calibri" w:hAnsi="Calibri" w:cs="Times New Roman"/>
                <w:color w:val="000000"/>
                <w:sz w:val="22"/>
                <w:szCs w:val="22"/>
              </w:rPr>
            </w:pPr>
            <w:r>
              <w:rPr>
                <w:rFonts w:ascii="Calibri" w:hAnsi="Calibri" w:cs="Times New Roman"/>
                <w:color w:val="000000"/>
              </w:rPr>
              <w:t xml:space="preserve">Playground infantil, no mínimo </w:t>
            </w:r>
            <w:proofErr w:type="gramStart"/>
            <w:r>
              <w:rPr>
                <w:rFonts w:ascii="Calibri" w:hAnsi="Calibri" w:cs="Times New Roman"/>
                <w:color w:val="000000"/>
              </w:rPr>
              <w:t>3</w:t>
            </w:r>
            <w:proofErr w:type="gramEnd"/>
            <w:r>
              <w:rPr>
                <w:rFonts w:ascii="Calibri" w:hAnsi="Calibri" w:cs="Times New Roman"/>
                <w:color w:val="000000"/>
              </w:rPr>
              <w:t xml:space="preserve"> (três) brinquedos </w:t>
            </w:r>
            <w:proofErr w:type="spellStart"/>
            <w:r>
              <w:rPr>
                <w:rFonts w:ascii="Calibri" w:hAnsi="Calibri" w:cs="Times New Roman"/>
                <w:color w:val="000000"/>
              </w:rPr>
              <w:t>diveros</w:t>
            </w:r>
            <w:proofErr w:type="spellEnd"/>
          </w:p>
        </w:tc>
        <w:tc>
          <w:tcPr>
            <w:tcW w:w="1276" w:type="dxa"/>
            <w:tcBorders>
              <w:top w:val="nil"/>
              <w:left w:val="nil"/>
              <w:bottom w:val="single" w:sz="4" w:space="0" w:color="auto"/>
              <w:right w:val="single" w:sz="4" w:space="0" w:color="auto"/>
            </w:tcBorders>
          </w:tcPr>
          <w:p w:rsidR="009C4B7A" w:rsidRDefault="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r>
              <w:rPr>
                <w:rFonts w:ascii="Calibri" w:hAnsi="Calibri" w:cs="Times New Roman"/>
                <w:color w:val="000000"/>
              </w:rPr>
              <w:t>20</w:t>
            </w:r>
          </w:p>
        </w:tc>
        <w:tc>
          <w:tcPr>
            <w:tcW w:w="6804" w:type="dxa"/>
            <w:tcBorders>
              <w:top w:val="nil"/>
              <w:left w:val="nil"/>
              <w:bottom w:val="single" w:sz="4" w:space="0" w:color="auto"/>
              <w:right w:val="single" w:sz="4" w:space="0" w:color="auto"/>
            </w:tcBorders>
            <w:vAlign w:val="bottom"/>
            <w:hideMark/>
          </w:tcPr>
          <w:p w:rsidR="009C4B7A" w:rsidRDefault="009C4B7A">
            <w:pPr>
              <w:rPr>
                <w:rFonts w:ascii="Calibri" w:hAnsi="Calibri" w:cs="Times New Roman"/>
                <w:color w:val="000000"/>
                <w:sz w:val="22"/>
                <w:szCs w:val="22"/>
              </w:rPr>
            </w:pPr>
            <w:r>
              <w:rPr>
                <w:rFonts w:ascii="Calibri" w:hAnsi="Calibri" w:cs="Times New Roman"/>
                <w:color w:val="000000"/>
              </w:rPr>
              <w:t xml:space="preserve">POSTE VÔLEI. Tubo de </w:t>
            </w:r>
            <w:proofErr w:type="gramStart"/>
            <w:r>
              <w:rPr>
                <w:rFonts w:ascii="Calibri" w:hAnsi="Calibri" w:cs="Times New Roman"/>
                <w:color w:val="000000"/>
              </w:rPr>
              <w:t>3</w:t>
            </w:r>
            <w:proofErr w:type="gramEnd"/>
            <w:r>
              <w:rPr>
                <w:rFonts w:ascii="Calibri" w:hAnsi="Calibri" w:cs="Times New Roman"/>
                <w:color w:val="000000"/>
              </w:rPr>
              <w:t xml:space="preserve"> polegadas; Com catraca, roldanas e buchas para a fixação no solo, com 2,80 de altura.</w:t>
            </w:r>
          </w:p>
        </w:tc>
        <w:tc>
          <w:tcPr>
            <w:tcW w:w="1276" w:type="dxa"/>
            <w:tcBorders>
              <w:top w:val="nil"/>
              <w:left w:val="nil"/>
              <w:bottom w:val="single" w:sz="4" w:space="0" w:color="auto"/>
              <w:right w:val="single" w:sz="4" w:space="0" w:color="auto"/>
            </w:tcBorders>
          </w:tcPr>
          <w:p w:rsidR="009C4B7A" w:rsidRDefault="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r>
              <w:rPr>
                <w:rFonts w:ascii="Calibri" w:hAnsi="Calibri" w:cs="Times New Roman"/>
                <w:color w:val="000000"/>
              </w:rPr>
              <w:t>21</w:t>
            </w:r>
          </w:p>
        </w:tc>
        <w:tc>
          <w:tcPr>
            <w:tcW w:w="6804" w:type="dxa"/>
            <w:tcBorders>
              <w:top w:val="nil"/>
              <w:left w:val="nil"/>
              <w:bottom w:val="single" w:sz="4" w:space="0" w:color="auto"/>
              <w:right w:val="single" w:sz="4" w:space="0" w:color="auto"/>
            </w:tcBorders>
            <w:vAlign w:val="bottom"/>
            <w:hideMark/>
          </w:tcPr>
          <w:p w:rsidR="009C4B7A" w:rsidRDefault="009C4B7A">
            <w:pPr>
              <w:rPr>
                <w:rFonts w:ascii="Calibri" w:hAnsi="Calibri" w:cs="Times New Roman"/>
                <w:color w:val="000000"/>
                <w:sz w:val="22"/>
                <w:szCs w:val="22"/>
              </w:rPr>
            </w:pPr>
            <w:r>
              <w:rPr>
                <w:rFonts w:ascii="Calibri" w:hAnsi="Calibri" w:cs="Times New Roman"/>
                <w:color w:val="000000"/>
              </w:rPr>
              <w:t>Tabela de basquetebol sem aro</w:t>
            </w:r>
          </w:p>
        </w:tc>
        <w:tc>
          <w:tcPr>
            <w:tcW w:w="1276" w:type="dxa"/>
            <w:tcBorders>
              <w:top w:val="nil"/>
              <w:left w:val="nil"/>
              <w:bottom w:val="single" w:sz="4" w:space="0" w:color="auto"/>
              <w:right w:val="single" w:sz="4" w:space="0" w:color="auto"/>
            </w:tcBorders>
          </w:tcPr>
          <w:p w:rsidR="009C4B7A" w:rsidRDefault="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r>
              <w:rPr>
                <w:rFonts w:ascii="Calibri" w:hAnsi="Calibri" w:cs="Times New Roman"/>
                <w:color w:val="000000"/>
              </w:rPr>
              <w:t>22</w:t>
            </w:r>
          </w:p>
        </w:tc>
        <w:tc>
          <w:tcPr>
            <w:tcW w:w="6804" w:type="dxa"/>
            <w:tcBorders>
              <w:top w:val="nil"/>
              <w:left w:val="nil"/>
              <w:bottom w:val="single" w:sz="4" w:space="0" w:color="auto"/>
              <w:right w:val="single" w:sz="4" w:space="0" w:color="auto"/>
            </w:tcBorders>
            <w:vAlign w:val="bottom"/>
            <w:hideMark/>
          </w:tcPr>
          <w:p w:rsidR="009C4B7A" w:rsidRDefault="009C4B7A">
            <w:pPr>
              <w:rPr>
                <w:rFonts w:ascii="Calibri" w:hAnsi="Calibri" w:cs="Times New Roman"/>
                <w:color w:val="000000"/>
                <w:sz w:val="22"/>
                <w:szCs w:val="22"/>
              </w:rPr>
            </w:pPr>
            <w:r>
              <w:rPr>
                <w:rFonts w:ascii="Calibri" w:hAnsi="Calibri" w:cs="Times New Roman"/>
                <w:color w:val="000000"/>
              </w:rPr>
              <w:t xml:space="preserve">Tatame EVA, 1000mx1000mx40mm com </w:t>
            </w:r>
            <w:proofErr w:type="gramStart"/>
            <w:r>
              <w:rPr>
                <w:rFonts w:ascii="Calibri" w:hAnsi="Calibri" w:cs="Times New Roman"/>
                <w:color w:val="000000"/>
              </w:rPr>
              <w:t>9</w:t>
            </w:r>
            <w:proofErr w:type="gramEnd"/>
            <w:r>
              <w:rPr>
                <w:rFonts w:ascii="Calibri" w:hAnsi="Calibri" w:cs="Times New Roman"/>
                <w:color w:val="000000"/>
              </w:rPr>
              <w:t xml:space="preserve"> placas</w:t>
            </w:r>
          </w:p>
        </w:tc>
        <w:tc>
          <w:tcPr>
            <w:tcW w:w="1276" w:type="dxa"/>
            <w:tcBorders>
              <w:top w:val="nil"/>
              <w:left w:val="nil"/>
              <w:bottom w:val="single" w:sz="4" w:space="0" w:color="auto"/>
              <w:right w:val="single" w:sz="4" w:space="0" w:color="auto"/>
            </w:tcBorders>
          </w:tcPr>
          <w:p w:rsidR="009C4B7A" w:rsidRDefault="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r>
              <w:rPr>
                <w:rFonts w:ascii="Calibri" w:hAnsi="Calibri" w:cs="Times New Roman"/>
                <w:color w:val="000000"/>
              </w:rPr>
              <w:t>23</w:t>
            </w:r>
          </w:p>
        </w:tc>
        <w:tc>
          <w:tcPr>
            <w:tcW w:w="6804" w:type="dxa"/>
            <w:tcBorders>
              <w:top w:val="nil"/>
              <w:left w:val="nil"/>
              <w:bottom w:val="single" w:sz="4" w:space="0" w:color="auto"/>
              <w:right w:val="single" w:sz="4" w:space="0" w:color="auto"/>
            </w:tcBorders>
            <w:vAlign w:val="bottom"/>
            <w:hideMark/>
          </w:tcPr>
          <w:p w:rsidR="009C4B7A" w:rsidRDefault="009C4B7A">
            <w:pPr>
              <w:rPr>
                <w:rFonts w:ascii="Calibri" w:hAnsi="Calibri" w:cs="Times New Roman"/>
                <w:color w:val="000000"/>
                <w:sz w:val="22"/>
                <w:szCs w:val="22"/>
              </w:rPr>
            </w:pPr>
            <w:r>
              <w:rPr>
                <w:rFonts w:ascii="Calibri" w:hAnsi="Calibri" w:cs="Times New Roman"/>
                <w:color w:val="000000"/>
              </w:rPr>
              <w:t xml:space="preserve">Armário para Escritório, medindo no mínimo (0,82L X 1,65AX 0,36P), com </w:t>
            </w:r>
            <w:proofErr w:type="spellStart"/>
            <w:proofErr w:type="gramStart"/>
            <w:r>
              <w:rPr>
                <w:rFonts w:ascii="Calibri" w:hAnsi="Calibri" w:cs="Times New Roman"/>
                <w:color w:val="000000"/>
              </w:rPr>
              <w:t>chave,</w:t>
            </w:r>
            <w:proofErr w:type="gramEnd"/>
            <w:r>
              <w:rPr>
                <w:rFonts w:ascii="Calibri" w:hAnsi="Calibri" w:cs="Times New Roman"/>
                <w:color w:val="000000"/>
              </w:rPr>
              <w:t>com</w:t>
            </w:r>
            <w:proofErr w:type="spellEnd"/>
            <w:r>
              <w:rPr>
                <w:rFonts w:ascii="Calibri" w:hAnsi="Calibri" w:cs="Times New Roman"/>
                <w:color w:val="000000"/>
              </w:rPr>
              <w:t xml:space="preserve"> duas portas de abrir, prateleiras internas, cor carvalho</w:t>
            </w:r>
          </w:p>
        </w:tc>
        <w:tc>
          <w:tcPr>
            <w:tcW w:w="1276" w:type="dxa"/>
            <w:tcBorders>
              <w:top w:val="nil"/>
              <w:left w:val="nil"/>
              <w:bottom w:val="single" w:sz="4" w:space="0" w:color="auto"/>
              <w:right w:val="single" w:sz="4" w:space="0" w:color="auto"/>
            </w:tcBorders>
          </w:tcPr>
          <w:p w:rsidR="009C4B7A" w:rsidRDefault="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single" w:sz="4" w:space="0" w:color="auto"/>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r>
              <w:rPr>
                <w:rFonts w:ascii="Calibri" w:hAnsi="Calibri" w:cs="Times New Roman"/>
                <w:color w:val="000000"/>
              </w:rPr>
              <w:t>24</w:t>
            </w:r>
          </w:p>
        </w:tc>
        <w:tc>
          <w:tcPr>
            <w:tcW w:w="6804" w:type="dxa"/>
            <w:tcBorders>
              <w:top w:val="single" w:sz="4" w:space="0" w:color="auto"/>
              <w:left w:val="nil"/>
              <w:bottom w:val="single" w:sz="4" w:space="0" w:color="auto"/>
              <w:right w:val="single" w:sz="4" w:space="0" w:color="auto"/>
            </w:tcBorders>
            <w:vAlign w:val="bottom"/>
            <w:hideMark/>
          </w:tcPr>
          <w:p w:rsidR="009C4B7A" w:rsidRDefault="009C4B7A">
            <w:pPr>
              <w:rPr>
                <w:rFonts w:ascii="Calibri" w:hAnsi="Calibri" w:cs="Times New Roman"/>
                <w:color w:val="000000"/>
                <w:sz w:val="22"/>
                <w:szCs w:val="22"/>
              </w:rPr>
            </w:pPr>
            <w:r>
              <w:rPr>
                <w:rFonts w:ascii="Calibri" w:hAnsi="Calibri" w:cs="Times New Roman"/>
                <w:color w:val="000000"/>
              </w:rPr>
              <w:t xml:space="preserve">Balcão para escritório, </w:t>
            </w:r>
            <w:proofErr w:type="gramStart"/>
            <w:r>
              <w:rPr>
                <w:rFonts w:ascii="Calibri" w:hAnsi="Calibri" w:cs="Times New Roman"/>
                <w:color w:val="000000"/>
              </w:rPr>
              <w:t>2</w:t>
            </w:r>
            <w:proofErr w:type="gramEnd"/>
            <w:r>
              <w:rPr>
                <w:rFonts w:ascii="Calibri" w:hAnsi="Calibri" w:cs="Times New Roman"/>
                <w:color w:val="000000"/>
              </w:rPr>
              <w:t xml:space="preserve"> portas, cor carvalho</w:t>
            </w:r>
          </w:p>
        </w:tc>
        <w:tc>
          <w:tcPr>
            <w:tcW w:w="1276" w:type="dxa"/>
            <w:tcBorders>
              <w:top w:val="single" w:sz="4" w:space="0" w:color="auto"/>
              <w:left w:val="nil"/>
              <w:bottom w:val="single" w:sz="4" w:space="0" w:color="auto"/>
              <w:right w:val="single" w:sz="4" w:space="0" w:color="auto"/>
            </w:tcBorders>
          </w:tcPr>
          <w:p w:rsidR="009C4B7A" w:rsidRDefault="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58"/>
        </w:trPr>
        <w:tc>
          <w:tcPr>
            <w:tcW w:w="851" w:type="dxa"/>
            <w:tcBorders>
              <w:top w:val="single" w:sz="4" w:space="0" w:color="auto"/>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r>
              <w:rPr>
                <w:rFonts w:ascii="Calibri" w:hAnsi="Calibri" w:cs="Times New Roman"/>
                <w:color w:val="000000"/>
              </w:rPr>
              <w:t>25</w:t>
            </w:r>
          </w:p>
        </w:tc>
        <w:tc>
          <w:tcPr>
            <w:tcW w:w="6804" w:type="dxa"/>
            <w:tcBorders>
              <w:top w:val="single" w:sz="4" w:space="0" w:color="auto"/>
              <w:left w:val="nil"/>
              <w:bottom w:val="single" w:sz="4" w:space="0" w:color="auto"/>
              <w:right w:val="single" w:sz="4" w:space="0" w:color="auto"/>
            </w:tcBorders>
            <w:vAlign w:val="bottom"/>
            <w:hideMark/>
          </w:tcPr>
          <w:p w:rsidR="009C4B7A" w:rsidRDefault="009C4B7A">
            <w:pPr>
              <w:rPr>
                <w:rFonts w:ascii="Calibri" w:hAnsi="Calibri" w:cs="Times New Roman"/>
                <w:color w:val="000000"/>
                <w:sz w:val="22"/>
                <w:szCs w:val="22"/>
              </w:rPr>
            </w:pPr>
            <w:r>
              <w:rPr>
                <w:rFonts w:ascii="Calibri" w:hAnsi="Calibri" w:cs="Times New Roman"/>
                <w:color w:val="000000"/>
              </w:rPr>
              <w:t xml:space="preserve">Cadeira Móvel com braço para escritório, cor preta, pés com </w:t>
            </w:r>
            <w:proofErr w:type="spellStart"/>
            <w:r>
              <w:rPr>
                <w:rFonts w:ascii="Calibri" w:hAnsi="Calibri" w:cs="Times New Roman"/>
                <w:color w:val="000000"/>
              </w:rPr>
              <w:t>rodizios</w:t>
            </w:r>
            <w:proofErr w:type="spellEnd"/>
            <w:r>
              <w:rPr>
                <w:rFonts w:ascii="Calibri" w:hAnsi="Calibri" w:cs="Times New Roman"/>
                <w:color w:val="000000"/>
              </w:rPr>
              <w:t xml:space="preserve">, regulagem de altura do </w:t>
            </w:r>
            <w:proofErr w:type="gramStart"/>
            <w:r>
              <w:rPr>
                <w:rFonts w:ascii="Calibri" w:hAnsi="Calibri" w:cs="Times New Roman"/>
                <w:color w:val="000000"/>
              </w:rPr>
              <w:t>assento</w:t>
            </w:r>
            <w:proofErr w:type="gramEnd"/>
          </w:p>
        </w:tc>
        <w:tc>
          <w:tcPr>
            <w:tcW w:w="1276" w:type="dxa"/>
            <w:tcBorders>
              <w:top w:val="single" w:sz="4" w:space="0" w:color="auto"/>
              <w:left w:val="nil"/>
              <w:bottom w:val="single" w:sz="4" w:space="0" w:color="auto"/>
              <w:right w:val="single" w:sz="4" w:space="0" w:color="auto"/>
            </w:tcBorders>
          </w:tcPr>
          <w:p w:rsidR="009C4B7A" w:rsidRDefault="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r>
              <w:rPr>
                <w:rFonts w:ascii="Calibri" w:hAnsi="Calibri" w:cs="Times New Roman"/>
                <w:color w:val="000000"/>
              </w:rPr>
              <w:t>26</w:t>
            </w:r>
          </w:p>
        </w:tc>
        <w:tc>
          <w:tcPr>
            <w:tcW w:w="6804" w:type="dxa"/>
            <w:tcBorders>
              <w:top w:val="nil"/>
              <w:left w:val="nil"/>
              <w:bottom w:val="single" w:sz="4" w:space="0" w:color="auto"/>
              <w:right w:val="single" w:sz="4" w:space="0" w:color="auto"/>
            </w:tcBorders>
            <w:vAlign w:val="bottom"/>
            <w:hideMark/>
          </w:tcPr>
          <w:p w:rsidR="009C4B7A" w:rsidRDefault="009C4B7A">
            <w:pPr>
              <w:rPr>
                <w:rFonts w:ascii="Calibri" w:hAnsi="Calibri" w:cs="Times New Roman"/>
                <w:color w:val="000000"/>
                <w:sz w:val="22"/>
                <w:szCs w:val="22"/>
              </w:rPr>
            </w:pPr>
            <w:r>
              <w:rPr>
                <w:rFonts w:ascii="Calibri" w:hAnsi="Calibri" w:cs="Times New Roman"/>
                <w:color w:val="000000"/>
              </w:rPr>
              <w:t xml:space="preserve">Escada em alumínio dobrável, com no mínimo 12 degraus, alcance mínimo 3 </w:t>
            </w:r>
            <w:proofErr w:type="gramStart"/>
            <w:r>
              <w:rPr>
                <w:rFonts w:ascii="Calibri" w:hAnsi="Calibri" w:cs="Times New Roman"/>
                <w:color w:val="000000"/>
              </w:rPr>
              <w:t>metros</w:t>
            </w:r>
            <w:proofErr w:type="gramEnd"/>
          </w:p>
        </w:tc>
        <w:tc>
          <w:tcPr>
            <w:tcW w:w="1276" w:type="dxa"/>
            <w:tcBorders>
              <w:top w:val="nil"/>
              <w:left w:val="nil"/>
              <w:bottom w:val="single" w:sz="4" w:space="0" w:color="auto"/>
              <w:right w:val="single" w:sz="4" w:space="0" w:color="auto"/>
            </w:tcBorders>
          </w:tcPr>
          <w:p w:rsidR="009C4B7A" w:rsidRDefault="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r>
              <w:rPr>
                <w:rFonts w:ascii="Calibri" w:hAnsi="Calibri" w:cs="Times New Roman"/>
                <w:color w:val="000000"/>
              </w:rPr>
              <w:t>27</w:t>
            </w:r>
          </w:p>
        </w:tc>
        <w:tc>
          <w:tcPr>
            <w:tcW w:w="6804" w:type="dxa"/>
            <w:tcBorders>
              <w:top w:val="nil"/>
              <w:left w:val="nil"/>
              <w:bottom w:val="single" w:sz="4" w:space="0" w:color="auto"/>
              <w:right w:val="single" w:sz="4" w:space="0" w:color="auto"/>
            </w:tcBorders>
            <w:vAlign w:val="bottom"/>
            <w:hideMark/>
          </w:tcPr>
          <w:p w:rsidR="009C4B7A" w:rsidRDefault="009C4B7A">
            <w:pPr>
              <w:rPr>
                <w:rFonts w:ascii="Calibri" w:hAnsi="Calibri" w:cs="Times New Roman"/>
                <w:color w:val="000000"/>
                <w:sz w:val="22"/>
                <w:szCs w:val="22"/>
              </w:rPr>
            </w:pPr>
            <w:r>
              <w:rPr>
                <w:rFonts w:ascii="Calibri" w:hAnsi="Calibri" w:cs="Times New Roman"/>
                <w:color w:val="000000"/>
              </w:rPr>
              <w:t>Faqueiro inox 91peças</w:t>
            </w:r>
          </w:p>
        </w:tc>
        <w:tc>
          <w:tcPr>
            <w:tcW w:w="1276" w:type="dxa"/>
            <w:tcBorders>
              <w:top w:val="nil"/>
              <w:left w:val="nil"/>
              <w:bottom w:val="single" w:sz="4" w:space="0" w:color="auto"/>
              <w:right w:val="single" w:sz="4" w:space="0" w:color="auto"/>
            </w:tcBorders>
          </w:tcPr>
          <w:p w:rsidR="009C4B7A" w:rsidRDefault="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pPr>
              <w:jc w:val="center"/>
              <w:rPr>
                <w:rFonts w:ascii="Calibri" w:hAnsi="Calibri" w:cs="Times New Roman"/>
                <w:color w:val="000000"/>
                <w:sz w:val="22"/>
                <w:szCs w:val="22"/>
              </w:rPr>
            </w:pPr>
            <w:r>
              <w:rPr>
                <w:rFonts w:ascii="Calibri" w:hAnsi="Calibri" w:cs="Times New Roman"/>
                <w:color w:val="000000"/>
              </w:rPr>
              <w:t>28</w:t>
            </w:r>
          </w:p>
        </w:tc>
        <w:tc>
          <w:tcPr>
            <w:tcW w:w="6804" w:type="dxa"/>
            <w:tcBorders>
              <w:top w:val="nil"/>
              <w:left w:val="nil"/>
              <w:bottom w:val="single" w:sz="4" w:space="0" w:color="auto"/>
              <w:right w:val="single" w:sz="4" w:space="0" w:color="auto"/>
            </w:tcBorders>
            <w:vAlign w:val="bottom"/>
            <w:hideMark/>
          </w:tcPr>
          <w:p w:rsidR="009C4B7A" w:rsidRDefault="009C4B7A">
            <w:pPr>
              <w:rPr>
                <w:rFonts w:ascii="Calibri" w:hAnsi="Calibri" w:cs="Times New Roman"/>
                <w:color w:val="000000"/>
                <w:sz w:val="22"/>
                <w:szCs w:val="22"/>
              </w:rPr>
            </w:pPr>
            <w:r>
              <w:rPr>
                <w:rFonts w:ascii="Calibri" w:hAnsi="Calibri" w:cs="Times New Roman"/>
                <w:color w:val="000000"/>
              </w:rPr>
              <w:t xml:space="preserve">Suporte para televisão LCD, LED, Plasma, 3D ou 4K; fixação na parede; que suporte </w:t>
            </w:r>
            <w:proofErr w:type="spellStart"/>
            <w:r>
              <w:rPr>
                <w:rFonts w:ascii="Calibri" w:hAnsi="Calibri" w:cs="Times New Roman"/>
                <w:color w:val="000000"/>
              </w:rPr>
              <w:t>tv</w:t>
            </w:r>
            <w:proofErr w:type="spellEnd"/>
            <w:r>
              <w:rPr>
                <w:rFonts w:ascii="Calibri" w:hAnsi="Calibri" w:cs="Times New Roman"/>
                <w:color w:val="000000"/>
              </w:rPr>
              <w:t xml:space="preserve"> de 10</w:t>
            </w:r>
            <w:proofErr w:type="gramStart"/>
            <w:r>
              <w:rPr>
                <w:rFonts w:ascii="Calibri" w:hAnsi="Calibri" w:cs="Times New Roman"/>
                <w:color w:val="000000"/>
              </w:rPr>
              <w:t xml:space="preserve">  </w:t>
            </w:r>
            <w:proofErr w:type="gramEnd"/>
            <w:r>
              <w:rPr>
                <w:rFonts w:ascii="Calibri" w:hAnsi="Calibri" w:cs="Times New Roman"/>
                <w:color w:val="000000"/>
              </w:rPr>
              <w:t xml:space="preserve">até 70 polegadas,  articulado </w:t>
            </w:r>
          </w:p>
        </w:tc>
        <w:tc>
          <w:tcPr>
            <w:tcW w:w="1276" w:type="dxa"/>
            <w:tcBorders>
              <w:top w:val="nil"/>
              <w:left w:val="nil"/>
              <w:bottom w:val="single" w:sz="4" w:space="0" w:color="auto"/>
              <w:right w:val="single" w:sz="4" w:space="0" w:color="auto"/>
            </w:tcBorders>
          </w:tcPr>
          <w:p w:rsidR="009C4B7A" w:rsidRDefault="009C4B7A">
            <w:pPr>
              <w:rPr>
                <w:rFonts w:ascii="Calibri" w:hAnsi="Calibri" w:cs="Times New Roman"/>
                <w:color w:val="000000"/>
              </w:rPr>
            </w:pPr>
          </w:p>
        </w:tc>
      </w:tr>
    </w:tbl>
    <w:p w:rsidR="00F524A2" w:rsidRDefault="00F524A2" w:rsidP="00F524A2">
      <w:pPr>
        <w:ind w:firstLine="1980"/>
        <w:rPr>
          <w:rFonts w:ascii="Arial" w:hAnsi="Arial" w:cs="Arial"/>
          <w:b/>
          <w:szCs w:val="24"/>
        </w:rPr>
      </w:pPr>
    </w:p>
    <w:p w:rsidR="00F524A2" w:rsidRDefault="00F524A2" w:rsidP="00F524A2">
      <w:pPr>
        <w:ind w:firstLine="1980"/>
        <w:rPr>
          <w:rFonts w:ascii="Arial" w:hAnsi="Arial" w:cs="Arial"/>
          <w:b/>
          <w:szCs w:val="24"/>
        </w:rPr>
      </w:pPr>
    </w:p>
    <w:p w:rsidR="00F524A2" w:rsidRDefault="00F524A2" w:rsidP="00F524A2">
      <w:pPr>
        <w:ind w:firstLine="1980"/>
        <w:rPr>
          <w:rFonts w:ascii="Arial" w:hAnsi="Arial" w:cs="Arial"/>
          <w:b/>
          <w:szCs w:val="24"/>
        </w:rPr>
      </w:pPr>
    </w:p>
    <w:p w:rsidR="006978B9" w:rsidRDefault="006978B9" w:rsidP="006978B9">
      <w:pPr>
        <w:pStyle w:val="Corpodetexto"/>
        <w:ind w:right="-284"/>
        <w:jc w:val="center"/>
        <w:rPr>
          <w:rFonts w:ascii="Arial" w:hAnsi="Arial" w:cs="Arial"/>
          <w:b w:val="0"/>
          <w:sz w:val="24"/>
          <w:szCs w:val="24"/>
        </w:rPr>
      </w:pPr>
      <w:r>
        <w:rPr>
          <w:rFonts w:ascii="Arial" w:hAnsi="Arial" w:cs="Arial"/>
          <w:b w:val="0"/>
          <w:sz w:val="24"/>
          <w:szCs w:val="24"/>
        </w:rPr>
        <w:t>Santo Antônio das Missões-RS, 18 de outubro de 2019.</w:t>
      </w:r>
    </w:p>
    <w:p w:rsidR="00F524A2" w:rsidRDefault="00F524A2" w:rsidP="00F524A2">
      <w:pPr>
        <w:ind w:firstLine="1980"/>
        <w:rPr>
          <w:rFonts w:ascii="Arial" w:hAnsi="Arial" w:cs="Arial"/>
          <w:szCs w:val="24"/>
        </w:rPr>
      </w:pPr>
    </w:p>
    <w:p w:rsidR="00F524A2" w:rsidRDefault="00F524A2" w:rsidP="00F524A2">
      <w:pPr>
        <w:rPr>
          <w:rFonts w:ascii="Arial" w:hAnsi="Arial" w:cs="Arial"/>
          <w:szCs w:val="24"/>
        </w:rPr>
      </w:pPr>
    </w:p>
    <w:p w:rsidR="00F524A2" w:rsidRDefault="00F524A2" w:rsidP="00F524A2">
      <w:pPr>
        <w:ind w:firstLine="1980"/>
        <w:rPr>
          <w:rFonts w:ascii="Arial" w:hAnsi="Arial" w:cs="Arial"/>
          <w:szCs w:val="24"/>
        </w:rPr>
      </w:pPr>
      <w:r>
        <w:rPr>
          <w:rFonts w:ascii="Arial" w:hAnsi="Arial" w:cs="Arial"/>
          <w:szCs w:val="24"/>
        </w:rPr>
        <w:t>_______________________________</w:t>
      </w:r>
    </w:p>
    <w:p w:rsidR="00F524A2" w:rsidRDefault="008770C0" w:rsidP="00F524A2">
      <w:pPr>
        <w:ind w:firstLine="1980"/>
        <w:rPr>
          <w:rFonts w:ascii="Arial" w:hAnsi="Arial" w:cs="Arial"/>
          <w:b/>
          <w:szCs w:val="24"/>
        </w:rPr>
      </w:pPr>
      <w:r>
        <w:rPr>
          <w:rFonts w:ascii="Arial" w:hAnsi="Arial" w:cs="Arial"/>
          <w:b/>
          <w:szCs w:val="24"/>
        </w:rPr>
        <w:t>PURANCI BARCELOS DOS SANTOS</w:t>
      </w:r>
    </w:p>
    <w:p w:rsidR="00F524A2" w:rsidRDefault="00F524A2" w:rsidP="00F524A2">
      <w:pPr>
        <w:ind w:firstLine="1980"/>
        <w:rPr>
          <w:rFonts w:ascii="Arial" w:hAnsi="Arial" w:cs="Arial"/>
          <w:b/>
          <w:szCs w:val="24"/>
        </w:rPr>
      </w:pPr>
      <w:r>
        <w:rPr>
          <w:rFonts w:ascii="Arial" w:hAnsi="Arial" w:cs="Arial"/>
          <w:b/>
          <w:szCs w:val="24"/>
        </w:rPr>
        <w:t xml:space="preserve">   </w:t>
      </w:r>
      <w:r w:rsidR="008770C0">
        <w:rPr>
          <w:rFonts w:ascii="Arial" w:hAnsi="Arial" w:cs="Arial"/>
          <w:b/>
          <w:szCs w:val="24"/>
        </w:rPr>
        <w:t xml:space="preserve">         Prefeito Municipal </w:t>
      </w:r>
    </w:p>
    <w:p w:rsidR="00F524A2" w:rsidRDefault="00F524A2" w:rsidP="00F524A2">
      <w:pPr>
        <w:ind w:firstLine="1980"/>
        <w:rPr>
          <w:rFonts w:ascii="Arial" w:hAnsi="Arial" w:cs="Arial"/>
          <w:b/>
          <w:szCs w:val="24"/>
        </w:rPr>
      </w:pPr>
    </w:p>
    <w:p w:rsidR="00F524A2" w:rsidRDefault="00F524A2" w:rsidP="00F524A2">
      <w:pPr>
        <w:ind w:firstLine="1980"/>
        <w:rPr>
          <w:rFonts w:ascii="Arial" w:hAnsi="Arial" w:cs="Arial"/>
          <w:b/>
          <w:szCs w:val="24"/>
        </w:rPr>
      </w:pPr>
    </w:p>
    <w:p w:rsidR="00F524A2" w:rsidRDefault="00F524A2" w:rsidP="00F524A2">
      <w:pPr>
        <w:ind w:firstLine="1980"/>
        <w:rPr>
          <w:rFonts w:ascii="Arial" w:hAnsi="Arial" w:cs="Arial"/>
          <w:b/>
          <w:szCs w:val="24"/>
        </w:rPr>
      </w:pPr>
    </w:p>
    <w:p w:rsidR="00F524A2" w:rsidRDefault="0058396B" w:rsidP="00F524A2">
      <w:pPr>
        <w:pStyle w:val="Ttulo2"/>
        <w:rPr>
          <w:sz w:val="24"/>
          <w:szCs w:val="24"/>
        </w:rPr>
      </w:pPr>
      <w:r>
        <w:rPr>
          <w:sz w:val="24"/>
          <w:szCs w:val="24"/>
        </w:rPr>
        <w:t xml:space="preserve">EDITAL DE LICITAÇÃO </w:t>
      </w:r>
      <w:r w:rsidR="006978B9">
        <w:rPr>
          <w:b w:val="0"/>
          <w:bCs w:val="0"/>
          <w:szCs w:val="24"/>
        </w:rPr>
        <w:t>016/2019</w:t>
      </w:r>
      <w:r w:rsidR="00F524A2">
        <w:rPr>
          <w:sz w:val="24"/>
          <w:szCs w:val="24"/>
        </w:rPr>
        <w:t>.</w:t>
      </w:r>
    </w:p>
    <w:p w:rsidR="00F524A2" w:rsidRDefault="00F524A2" w:rsidP="00F524A2">
      <w:pPr>
        <w:pStyle w:val="Ttulo2"/>
        <w:rPr>
          <w:sz w:val="24"/>
          <w:szCs w:val="24"/>
        </w:rPr>
      </w:pPr>
      <w:r>
        <w:rPr>
          <w:sz w:val="24"/>
          <w:szCs w:val="24"/>
        </w:rPr>
        <w:t xml:space="preserve"> PREGÃO PRESENCIAL- PP</w:t>
      </w:r>
    </w:p>
    <w:p w:rsidR="00F524A2" w:rsidRDefault="00F524A2" w:rsidP="00F524A2">
      <w:pPr>
        <w:rPr>
          <w:rFonts w:ascii="Arial" w:hAnsi="Arial" w:cs="Arial"/>
          <w:b/>
          <w:i/>
          <w:szCs w:val="24"/>
        </w:rPr>
      </w:pPr>
      <w:r>
        <w:rPr>
          <w:rFonts w:ascii="Arial" w:hAnsi="Arial" w:cs="Arial"/>
          <w:b/>
          <w:i/>
          <w:szCs w:val="24"/>
        </w:rPr>
        <w:t>REGISTRO DE PREÇO</w:t>
      </w:r>
    </w:p>
    <w:p w:rsidR="00F524A2" w:rsidRDefault="00F524A2" w:rsidP="00F524A2">
      <w:pPr>
        <w:pStyle w:val="Ttulo1"/>
        <w:jc w:val="center"/>
        <w:rPr>
          <w:color w:val="000000"/>
          <w:sz w:val="24"/>
          <w:szCs w:val="24"/>
        </w:rPr>
      </w:pPr>
      <w:r>
        <w:rPr>
          <w:color w:val="000000"/>
          <w:sz w:val="24"/>
          <w:szCs w:val="24"/>
        </w:rPr>
        <w:t>ANEXO III</w:t>
      </w:r>
    </w:p>
    <w:p w:rsidR="00F524A2" w:rsidRDefault="00F524A2" w:rsidP="00F524A2">
      <w:pPr>
        <w:rPr>
          <w:rFonts w:ascii="Arial" w:hAnsi="Arial" w:cs="Arial"/>
          <w:color w:val="000000"/>
          <w:szCs w:val="24"/>
        </w:rPr>
      </w:pPr>
    </w:p>
    <w:p w:rsidR="00F524A2" w:rsidRDefault="00F524A2" w:rsidP="00F524A2">
      <w:pPr>
        <w:pStyle w:val="Ttulo1"/>
        <w:rPr>
          <w:sz w:val="24"/>
          <w:szCs w:val="24"/>
        </w:rPr>
      </w:pPr>
      <w:r>
        <w:rPr>
          <w:color w:val="000000"/>
          <w:sz w:val="24"/>
          <w:szCs w:val="24"/>
        </w:rPr>
        <w:t>TERMO DE CREDENCIAMENTO</w:t>
      </w:r>
    </w:p>
    <w:p w:rsidR="00F524A2" w:rsidRDefault="00F524A2" w:rsidP="00F524A2">
      <w:pPr>
        <w:jc w:val="both"/>
        <w:rPr>
          <w:rFonts w:ascii="Arial" w:hAnsi="Arial" w:cs="Arial"/>
          <w:szCs w:val="24"/>
        </w:rPr>
      </w:pPr>
    </w:p>
    <w:p w:rsidR="00F524A2" w:rsidRDefault="00F524A2" w:rsidP="00F524A2">
      <w:pPr>
        <w:jc w:val="both"/>
        <w:rPr>
          <w:rFonts w:ascii="Arial" w:hAnsi="Arial" w:cs="Arial"/>
          <w:szCs w:val="24"/>
        </w:rPr>
      </w:pPr>
    </w:p>
    <w:p w:rsidR="00F524A2" w:rsidRDefault="00F524A2" w:rsidP="00F524A2">
      <w:pPr>
        <w:jc w:val="both"/>
        <w:rPr>
          <w:rFonts w:ascii="Arial" w:hAnsi="Arial" w:cs="Arial"/>
          <w:szCs w:val="24"/>
        </w:rPr>
      </w:pPr>
      <w:r>
        <w:rPr>
          <w:rFonts w:ascii="Arial" w:hAnsi="Arial" w:cs="Arial"/>
          <w:szCs w:val="24"/>
        </w:rPr>
        <w:t xml:space="preserve">(Nome da Empresa)_______________, CNPJ n.º ________________, sediada_____(endereço completo)_____________________,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F524A2" w:rsidRDefault="00F524A2" w:rsidP="00F524A2">
      <w:pPr>
        <w:jc w:val="both"/>
        <w:rPr>
          <w:rFonts w:ascii="Arial" w:hAnsi="Arial" w:cs="Arial"/>
          <w:szCs w:val="24"/>
        </w:rPr>
      </w:pPr>
    </w:p>
    <w:p w:rsidR="00F524A2" w:rsidRDefault="00F524A2" w:rsidP="00F524A2">
      <w:pPr>
        <w:jc w:val="both"/>
        <w:rPr>
          <w:rFonts w:ascii="Arial" w:hAnsi="Arial" w:cs="Arial"/>
          <w:szCs w:val="24"/>
        </w:rPr>
      </w:pPr>
      <w:r>
        <w:rPr>
          <w:rFonts w:ascii="Arial" w:hAnsi="Arial" w:cs="Arial"/>
          <w:szCs w:val="24"/>
        </w:rPr>
        <w:tab/>
      </w:r>
      <w:r>
        <w:rPr>
          <w:rFonts w:ascii="Arial" w:hAnsi="Arial" w:cs="Arial"/>
          <w:szCs w:val="24"/>
        </w:rPr>
        <w:tab/>
        <w:t>___________________</w:t>
      </w:r>
      <w:proofErr w:type="gramStart"/>
      <w:r>
        <w:rPr>
          <w:rFonts w:ascii="Arial" w:hAnsi="Arial" w:cs="Arial"/>
          <w:szCs w:val="24"/>
        </w:rPr>
        <w:t xml:space="preserve"> ,</w:t>
      </w:r>
      <w:proofErr w:type="gramEnd"/>
      <w:r w:rsidR="0058396B">
        <w:rPr>
          <w:rFonts w:ascii="Arial" w:hAnsi="Arial" w:cs="Arial"/>
          <w:szCs w:val="24"/>
        </w:rPr>
        <w:t xml:space="preserve"> ____ de _______________ </w:t>
      </w:r>
      <w:proofErr w:type="spellStart"/>
      <w:r w:rsidR="0058396B">
        <w:rPr>
          <w:rFonts w:ascii="Arial" w:hAnsi="Arial" w:cs="Arial"/>
          <w:szCs w:val="24"/>
        </w:rPr>
        <w:t>de</w:t>
      </w:r>
      <w:proofErr w:type="spellEnd"/>
      <w:r w:rsidR="0058396B">
        <w:rPr>
          <w:rFonts w:ascii="Arial" w:hAnsi="Arial" w:cs="Arial"/>
          <w:szCs w:val="24"/>
        </w:rPr>
        <w:t xml:space="preserve"> </w:t>
      </w:r>
      <w:r w:rsidR="006978B9">
        <w:rPr>
          <w:rFonts w:ascii="Arial" w:hAnsi="Arial" w:cs="Arial"/>
          <w:szCs w:val="24"/>
        </w:rPr>
        <w:t>2019</w:t>
      </w:r>
      <w:r>
        <w:rPr>
          <w:rFonts w:ascii="Arial" w:hAnsi="Arial" w:cs="Arial"/>
          <w:szCs w:val="24"/>
        </w:rPr>
        <w:t>.</w:t>
      </w:r>
    </w:p>
    <w:p w:rsidR="00F524A2" w:rsidRDefault="00F524A2" w:rsidP="00F524A2">
      <w:pPr>
        <w:jc w:val="both"/>
        <w:rPr>
          <w:rFonts w:ascii="Arial" w:hAnsi="Arial" w:cs="Arial"/>
          <w:szCs w:val="24"/>
        </w:rPr>
      </w:pPr>
    </w:p>
    <w:p w:rsidR="00F524A2" w:rsidRDefault="00F524A2" w:rsidP="00F524A2">
      <w:pPr>
        <w:jc w:val="both"/>
        <w:rPr>
          <w:rFonts w:ascii="Arial" w:hAnsi="Arial" w:cs="Arial"/>
          <w:szCs w:val="24"/>
        </w:rPr>
      </w:pPr>
      <w:r>
        <w:rPr>
          <w:rFonts w:ascii="Arial" w:hAnsi="Arial" w:cs="Arial"/>
          <w:szCs w:val="24"/>
        </w:rPr>
        <w:t xml:space="preserve">  </w:t>
      </w:r>
    </w:p>
    <w:p w:rsidR="00F524A2" w:rsidRDefault="00F524A2" w:rsidP="00F524A2">
      <w:pPr>
        <w:jc w:val="both"/>
        <w:rPr>
          <w:rFonts w:ascii="Arial" w:hAnsi="Arial" w:cs="Arial"/>
          <w:szCs w:val="24"/>
        </w:rPr>
      </w:pPr>
    </w:p>
    <w:p w:rsidR="00F524A2" w:rsidRDefault="00F524A2" w:rsidP="00F524A2">
      <w:pPr>
        <w:jc w:val="both"/>
        <w:rPr>
          <w:rFonts w:ascii="Arial" w:hAnsi="Arial" w:cs="Arial"/>
          <w:szCs w:val="24"/>
        </w:rPr>
      </w:pPr>
      <w:r>
        <w:rPr>
          <w:rFonts w:ascii="Arial" w:hAnsi="Arial" w:cs="Arial"/>
          <w:szCs w:val="24"/>
        </w:rPr>
        <w:t xml:space="preserve">  </w:t>
      </w:r>
    </w:p>
    <w:p w:rsidR="00F524A2" w:rsidRDefault="00F524A2" w:rsidP="00F524A2">
      <w:pPr>
        <w:jc w:val="both"/>
        <w:rPr>
          <w:rFonts w:ascii="Arial" w:hAnsi="Arial" w:cs="Arial"/>
          <w:szCs w:val="24"/>
        </w:rPr>
      </w:pPr>
    </w:p>
    <w:p w:rsidR="00F524A2" w:rsidRDefault="00F524A2" w:rsidP="00F524A2">
      <w:pPr>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t>___________________________________________</w:t>
      </w:r>
    </w:p>
    <w:p w:rsidR="00F524A2" w:rsidRDefault="00F524A2" w:rsidP="00F524A2">
      <w:pPr>
        <w:jc w:val="both"/>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t xml:space="preserve">    Nome e Ass. do Rep. Legal da empresa e CNPJ</w:t>
      </w:r>
    </w:p>
    <w:p w:rsidR="00F524A2" w:rsidRDefault="00F524A2" w:rsidP="00F524A2">
      <w:pPr>
        <w:ind w:right="22"/>
        <w:jc w:val="center"/>
        <w:rPr>
          <w:rFonts w:ascii="Arial" w:hAnsi="Arial" w:cs="Arial"/>
          <w:szCs w:val="24"/>
        </w:rPr>
      </w:pPr>
      <w:r>
        <w:rPr>
          <w:rFonts w:ascii="Arial" w:hAnsi="Arial" w:cs="Arial"/>
          <w:szCs w:val="24"/>
        </w:rPr>
        <w:tab/>
      </w:r>
      <w:r>
        <w:rPr>
          <w:rFonts w:ascii="Arial" w:hAnsi="Arial" w:cs="Arial"/>
          <w:szCs w:val="24"/>
        </w:rPr>
        <w:tab/>
      </w:r>
    </w:p>
    <w:p w:rsidR="00F524A2" w:rsidRDefault="00F524A2" w:rsidP="00F524A2">
      <w:pPr>
        <w:ind w:right="22"/>
        <w:jc w:val="center"/>
        <w:rPr>
          <w:rFonts w:ascii="Arial" w:hAnsi="Arial" w:cs="Arial"/>
          <w:szCs w:val="24"/>
        </w:rPr>
      </w:pPr>
    </w:p>
    <w:p w:rsidR="00F524A2" w:rsidRDefault="00F524A2" w:rsidP="00F524A2">
      <w:pPr>
        <w:ind w:right="22"/>
        <w:jc w:val="center"/>
        <w:rPr>
          <w:rFonts w:ascii="Arial" w:hAnsi="Arial" w:cs="Arial"/>
          <w:szCs w:val="24"/>
        </w:rPr>
      </w:pPr>
    </w:p>
    <w:p w:rsidR="009C4B7A" w:rsidRDefault="009C4B7A" w:rsidP="00F524A2">
      <w:pPr>
        <w:ind w:right="22"/>
        <w:jc w:val="center"/>
        <w:rPr>
          <w:rFonts w:ascii="Arial" w:hAnsi="Arial" w:cs="Arial"/>
          <w:szCs w:val="24"/>
        </w:rPr>
      </w:pPr>
    </w:p>
    <w:p w:rsidR="009C4B7A" w:rsidRDefault="009C4B7A" w:rsidP="00F524A2">
      <w:pPr>
        <w:ind w:right="22"/>
        <w:jc w:val="center"/>
        <w:rPr>
          <w:rFonts w:ascii="Arial" w:hAnsi="Arial" w:cs="Arial"/>
          <w:szCs w:val="24"/>
        </w:rPr>
      </w:pPr>
    </w:p>
    <w:p w:rsidR="009C4B7A" w:rsidRDefault="009C4B7A" w:rsidP="00F524A2">
      <w:pPr>
        <w:ind w:right="22"/>
        <w:jc w:val="center"/>
        <w:rPr>
          <w:rFonts w:ascii="Arial" w:hAnsi="Arial" w:cs="Arial"/>
          <w:szCs w:val="24"/>
        </w:rPr>
      </w:pPr>
    </w:p>
    <w:p w:rsidR="009C4B7A" w:rsidRDefault="009C4B7A" w:rsidP="00F524A2">
      <w:pPr>
        <w:ind w:right="22"/>
        <w:jc w:val="center"/>
        <w:rPr>
          <w:rFonts w:ascii="Arial" w:hAnsi="Arial" w:cs="Arial"/>
          <w:szCs w:val="24"/>
        </w:rPr>
      </w:pPr>
    </w:p>
    <w:p w:rsidR="00F524A2" w:rsidRDefault="00F524A2" w:rsidP="00F524A2">
      <w:pPr>
        <w:ind w:right="22"/>
        <w:jc w:val="center"/>
        <w:rPr>
          <w:rFonts w:ascii="Arial" w:hAnsi="Arial" w:cs="Arial"/>
          <w:b/>
          <w:bCs/>
          <w:szCs w:val="24"/>
        </w:rPr>
      </w:pPr>
    </w:p>
    <w:p w:rsidR="00F524A2" w:rsidRDefault="00F524A2" w:rsidP="00F524A2">
      <w:pPr>
        <w:ind w:right="22"/>
        <w:jc w:val="center"/>
        <w:rPr>
          <w:rFonts w:ascii="Arial" w:hAnsi="Arial" w:cs="Arial"/>
          <w:b/>
          <w:bCs/>
          <w:szCs w:val="24"/>
        </w:rPr>
      </w:pPr>
    </w:p>
    <w:p w:rsidR="00F524A2" w:rsidRDefault="00F524A2" w:rsidP="00F524A2">
      <w:pPr>
        <w:ind w:right="22"/>
        <w:jc w:val="center"/>
        <w:rPr>
          <w:rFonts w:ascii="Arial" w:hAnsi="Arial" w:cs="Arial"/>
          <w:b/>
          <w:bCs/>
          <w:szCs w:val="24"/>
        </w:rPr>
      </w:pPr>
      <w:r>
        <w:rPr>
          <w:rFonts w:ascii="Arial" w:hAnsi="Arial" w:cs="Arial"/>
          <w:b/>
          <w:bCs/>
          <w:szCs w:val="24"/>
        </w:rPr>
        <w:t>ANEXO IV</w:t>
      </w:r>
    </w:p>
    <w:p w:rsidR="00F524A2" w:rsidRDefault="00F524A2" w:rsidP="00F524A2">
      <w:pPr>
        <w:pStyle w:val="Ttulo1"/>
        <w:ind w:right="22"/>
        <w:rPr>
          <w:sz w:val="24"/>
          <w:szCs w:val="24"/>
        </w:rPr>
      </w:pPr>
    </w:p>
    <w:p w:rsidR="00F524A2" w:rsidRDefault="00F524A2" w:rsidP="00F524A2">
      <w:pPr>
        <w:rPr>
          <w:rFonts w:ascii="Arial" w:hAnsi="Arial" w:cs="Arial"/>
          <w:szCs w:val="24"/>
        </w:rPr>
      </w:pPr>
    </w:p>
    <w:p w:rsidR="00F524A2" w:rsidRDefault="00F524A2" w:rsidP="00F524A2">
      <w:pPr>
        <w:rPr>
          <w:rFonts w:ascii="Arial" w:hAnsi="Arial" w:cs="Arial"/>
          <w:szCs w:val="24"/>
        </w:rPr>
      </w:pPr>
    </w:p>
    <w:p w:rsidR="00F524A2" w:rsidRDefault="00F524A2" w:rsidP="00F524A2">
      <w:pPr>
        <w:rPr>
          <w:rFonts w:ascii="Arial" w:hAnsi="Arial" w:cs="Arial"/>
          <w:szCs w:val="24"/>
        </w:rPr>
      </w:pPr>
      <w:r>
        <w:rPr>
          <w:rFonts w:ascii="Arial" w:hAnsi="Arial" w:cs="Arial"/>
          <w:szCs w:val="24"/>
        </w:rPr>
        <w:t>Refe</w:t>
      </w:r>
      <w:r w:rsidR="0058396B">
        <w:rPr>
          <w:rFonts w:ascii="Arial" w:hAnsi="Arial" w:cs="Arial"/>
          <w:szCs w:val="24"/>
        </w:rPr>
        <w:t xml:space="preserve">rente ao Edital de Licitação </w:t>
      </w:r>
      <w:r w:rsidR="006978B9">
        <w:rPr>
          <w:rFonts w:ascii="Arial" w:hAnsi="Arial" w:cs="Arial"/>
          <w:b/>
          <w:bCs/>
          <w:szCs w:val="24"/>
        </w:rPr>
        <w:t>016/2019</w:t>
      </w:r>
      <w:r>
        <w:rPr>
          <w:rFonts w:ascii="Arial" w:hAnsi="Arial" w:cs="Arial"/>
          <w:szCs w:val="24"/>
        </w:rPr>
        <w:t>.</w:t>
      </w:r>
    </w:p>
    <w:p w:rsidR="00F524A2" w:rsidRDefault="00F524A2" w:rsidP="00F524A2">
      <w:pPr>
        <w:rPr>
          <w:szCs w:val="24"/>
        </w:rPr>
      </w:pPr>
      <w:r>
        <w:rPr>
          <w:szCs w:val="24"/>
        </w:rPr>
        <w:t xml:space="preserve"> Pregão Presencial – PP</w:t>
      </w:r>
    </w:p>
    <w:p w:rsidR="00F524A2" w:rsidRDefault="00F524A2" w:rsidP="00F524A2">
      <w:pPr>
        <w:rPr>
          <w:rFonts w:ascii="Arial" w:hAnsi="Arial" w:cs="Arial"/>
          <w:szCs w:val="24"/>
        </w:rPr>
      </w:pPr>
      <w:r>
        <w:rPr>
          <w:szCs w:val="24"/>
        </w:rPr>
        <w:t>REGISTRO DE PREÇO</w:t>
      </w:r>
    </w:p>
    <w:p w:rsidR="00F524A2" w:rsidRDefault="00F524A2" w:rsidP="00F524A2">
      <w:pPr>
        <w:rPr>
          <w:rFonts w:ascii="Arial" w:hAnsi="Arial" w:cs="Arial"/>
          <w:szCs w:val="24"/>
        </w:rPr>
      </w:pPr>
    </w:p>
    <w:p w:rsidR="00F524A2" w:rsidRDefault="00F524A2" w:rsidP="00F524A2">
      <w:pPr>
        <w:rPr>
          <w:rFonts w:ascii="Arial" w:hAnsi="Arial" w:cs="Arial"/>
          <w:szCs w:val="24"/>
        </w:rPr>
      </w:pPr>
    </w:p>
    <w:p w:rsidR="00F524A2" w:rsidRDefault="00F524A2" w:rsidP="00F524A2">
      <w:pPr>
        <w:rPr>
          <w:rFonts w:ascii="Arial" w:hAnsi="Arial" w:cs="Arial"/>
          <w:szCs w:val="24"/>
        </w:rPr>
      </w:pPr>
    </w:p>
    <w:p w:rsidR="00F524A2" w:rsidRDefault="00F524A2" w:rsidP="00F524A2">
      <w:pPr>
        <w:pStyle w:val="Ttulo1"/>
        <w:ind w:right="22"/>
        <w:jc w:val="center"/>
        <w:rPr>
          <w:color w:val="000000"/>
          <w:sz w:val="24"/>
          <w:szCs w:val="24"/>
        </w:rPr>
      </w:pPr>
      <w:r>
        <w:rPr>
          <w:color w:val="000000"/>
          <w:sz w:val="24"/>
          <w:szCs w:val="24"/>
        </w:rPr>
        <w:t>DECLARAÇÃO DE HABILITAÇÃO</w:t>
      </w:r>
    </w:p>
    <w:p w:rsidR="00F524A2" w:rsidRDefault="00F524A2" w:rsidP="00F524A2">
      <w:pPr>
        <w:ind w:right="22"/>
        <w:jc w:val="both"/>
        <w:rPr>
          <w:rFonts w:ascii="Arial" w:hAnsi="Arial" w:cs="Arial"/>
          <w:szCs w:val="24"/>
        </w:rPr>
      </w:pPr>
    </w:p>
    <w:p w:rsidR="00F524A2" w:rsidRDefault="00F524A2" w:rsidP="00F524A2">
      <w:pPr>
        <w:ind w:right="22"/>
        <w:jc w:val="both"/>
        <w:rPr>
          <w:rFonts w:ascii="Arial" w:hAnsi="Arial" w:cs="Arial"/>
          <w:szCs w:val="24"/>
        </w:rPr>
      </w:pPr>
    </w:p>
    <w:p w:rsidR="00F524A2" w:rsidRDefault="00F524A2" w:rsidP="00F524A2">
      <w:pPr>
        <w:ind w:right="22"/>
        <w:jc w:val="both"/>
        <w:rPr>
          <w:rFonts w:ascii="Arial" w:hAnsi="Arial" w:cs="Arial"/>
          <w:szCs w:val="24"/>
        </w:rPr>
      </w:pPr>
    </w:p>
    <w:p w:rsidR="00F524A2" w:rsidRDefault="00F524A2" w:rsidP="00F524A2">
      <w:pPr>
        <w:pStyle w:val="Corpodetexto"/>
        <w:ind w:right="22"/>
        <w:jc w:val="both"/>
        <w:rPr>
          <w:rFonts w:ascii="Arial" w:hAnsi="Arial" w:cs="Arial"/>
          <w:b w:val="0"/>
          <w:sz w:val="24"/>
          <w:szCs w:val="24"/>
        </w:rPr>
      </w:pPr>
      <w:r>
        <w:rPr>
          <w:rFonts w:ascii="Arial" w:hAnsi="Arial" w:cs="Arial"/>
          <w:sz w:val="24"/>
          <w:szCs w:val="24"/>
        </w:rPr>
        <w:t xml:space="preserve">                        </w:t>
      </w:r>
      <w:r>
        <w:rPr>
          <w:rFonts w:ascii="Arial" w:hAnsi="Arial" w:cs="Arial"/>
          <w:b w:val="0"/>
          <w:sz w:val="24"/>
          <w:szCs w:val="24"/>
        </w:rPr>
        <w:t xml:space="preserve">(Nome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Licitação nº </w:t>
      </w:r>
      <w:r w:rsidR="006978B9" w:rsidRPr="006978B9">
        <w:rPr>
          <w:rFonts w:ascii="Arial" w:hAnsi="Arial" w:cs="Arial"/>
          <w:b w:val="0"/>
          <w:sz w:val="24"/>
          <w:szCs w:val="24"/>
        </w:rPr>
        <w:t>016/2019</w:t>
      </w:r>
      <w:r w:rsidR="006978B9">
        <w:rPr>
          <w:rFonts w:ascii="Arial" w:hAnsi="Arial" w:cs="Arial"/>
          <w:b w:val="0"/>
          <w:sz w:val="24"/>
          <w:szCs w:val="24"/>
        </w:rPr>
        <w:t xml:space="preserve"> </w:t>
      </w:r>
      <w:r>
        <w:rPr>
          <w:rFonts w:ascii="Arial" w:hAnsi="Arial" w:cs="Arial"/>
          <w:b w:val="0"/>
          <w:sz w:val="24"/>
          <w:szCs w:val="24"/>
        </w:rPr>
        <w:t>Pregão Presencial/PP.</w:t>
      </w:r>
    </w:p>
    <w:p w:rsidR="00F524A2" w:rsidRDefault="00F524A2" w:rsidP="00F524A2">
      <w:pPr>
        <w:pStyle w:val="Corpodetexto"/>
        <w:ind w:right="22"/>
        <w:jc w:val="both"/>
        <w:rPr>
          <w:rFonts w:ascii="Arial" w:hAnsi="Arial" w:cs="Arial"/>
          <w:b w:val="0"/>
          <w:sz w:val="24"/>
          <w:szCs w:val="24"/>
        </w:rPr>
      </w:pPr>
    </w:p>
    <w:p w:rsidR="00F524A2" w:rsidRDefault="00F524A2" w:rsidP="00F524A2">
      <w:pPr>
        <w:pStyle w:val="Corpodetexto"/>
        <w:ind w:right="22"/>
        <w:jc w:val="right"/>
        <w:rPr>
          <w:rFonts w:ascii="Arial" w:hAnsi="Arial" w:cs="Arial"/>
          <w:b w:val="0"/>
          <w:sz w:val="24"/>
          <w:szCs w:val="24"/>
        </w:rPr>
      </w:pPr>
    </w:p>
    <w:p w:rsidR="00F524A2" w:rsidRDefault="00F524A2" w:rsidP="00F524A2">
      <w:pPr>
        <w:pStyle w:val="Corpodetexto"/>
        <w:ind w:right="22"/>
        <w:rPr>
          <w:rFonts w:ascii="Arial" w:hAnsi="Arial" w:cs="Arial"/>
          <w:b w:val="0"/>
          <w:sz w:val="24"/>
          <w:szCs w:val="24"/>
        </w:rPr>
      </w:pPr>
      <w:r>
        <w:rPr>
          <w:rFonts w:ascii="Arial" w:hAnsi="Arial" w:cs="Arial"/>
          <w:b w:val="0"/>
          <w:sz w:val="24"/>
          <w:szCs w:val="24"/>
        </w:rPr>
        <w:t>______________________, ____</w:t>
      </w:r>
      <w:proofErr w:type="gramStart"/>
      <w:r>
        <w:rPr>
          <w:rFonts w:ascii="Arial" w:hAnsi="Arial" w:cs="Arial"/>
          <w:b w:val="0"/>
          <w:sz w:val="24"/>
          <w:szCs w:val="24"/>
        </w:rPr>
        <w:t xml:space="preserve"> ,</w:t>
      </w:r>
      <w:proofErr w:type="gramEnd"/>
      <w:r>
        <w:rPr>
          <w:rFonts w:ascii="Arial" w:hAnsi="Arial" w:cs="Arial"/>
          <w:b w:val="0"/>
          <w:sz w:val="24"/>
          <w:szCs w:val="24"/>
        </w:rPr>
        <w:t xml:space="preserve"> _</w:t>
      </w:r>
      <w:r w:rsidR="0058396B">
        <w:rPr>
          <w:rFonts w:ascii="Arial" w:hAnsi="Arial" w:cs="Arial"/>
          <w:b w:val="0"/>
          <w:sz w:val="24"/>
          <w:szCs w:val="24"/>
        </w:rPr>
        <w:t xml:space="preserve">____ de ________________ </w:t>
      </w:r>
      <w:proofErr w:type="spellStart"/>
      <w:r w:rsidR="0058396B">
        <w:rPr>
          <w:rFonts w:ascii="Arial" w:hAnsi="Arial" w:cs="Arial"/>
          <w:b w:val="0"/>
          <w:sz w:val="24"/>
          <w:szCs w:val="24"/>
        </w:rPr>
        <w:t>de</w:t>
      </w:r>
      <w:proofErr w:type="spellEnd"/>
      <w:r w:rsidR="0058396B">
        <w:rPr>
          <w:rFonts w:ascii="Arial" w:hAnsi="Arial" w:cs="Arial"/>
          <w:b w:val="0"/>
          <w:sz w:val="24"/>
          <w:szCs w:val="24"/>
        </w:rPr>
        <w:t xml:space="preserve"> </w:t>
      </w:r>
      <w:r w:rsidR="006978B9">
        <w:rPr>
          <w:rFonts w:ascii="Arial" w:hAnsi="Arial" w:cs="Arial"/>
          <w:b w:val="0"/>
          <w:sz w:val="24"/>
          <w:szCs w:val="24"/>
        </w:rPr>
        <w:t>2019</w:t>
      </w:r>
      <w:r>
        <w:rPr>
          <w:rFonts w:ascii="Arial" w:hAnsi="Arial" w:cs="Arial"/>
          <w:b w:val="0"/>
          <w:sz w:val="24"/>
          <w:szCs w:val="24"/>
        </w:rPr>
        <w:t>.</w:t>
      </w:r>
    </w:p>
    <w:p w:rsidR="00F524A2" w:rsidRDefault="00F524A2" w:rsidP="00F524A2">
      <w:pPr>
        <w:ind w:right="22"/>
        <w:jc w:val="center"/>
        <w:rPr>
          <w:rFonts w:ascii="Arial" w:hAnsi="Arial" w:cs="Arial"/>
          <w:szCs w:val="24"/>
        </w:rPr>
      </w:pPr>
    </w:p>
    <w:p w:rsidR="00F524A2" w:rsidRDefault="00F524A2" w:rsidP="00F524A2">
      <w:pPr>
        <w:pStyle w:val="Cabealho"/>
        <w:ind w:right="22"/>
        <w:jc w:val="center"/>
        <w:rPr>
          <w:rFonts w:ascii="Arial" w:hAnsi="Arial" w:cs="Arial"/>
          <w:szCs w:val="24"/>
        </w:rPr>
      </w:pPr>
    </w:p>
    <w:p w:rsidR="00F524A2" w:rsidRDefault="00F524A2" w:rsidP="00F524A2">
      <w:pPr>
        <w:ind w:right="22"/>
        <w:jc w:val="center"/>
        <w:rPr>
          <w:rFonts w:ascii="Arial" w:hAnsi="Arial" w:cs="Arial"/>
          <w:szCs w:val="24"/>
        </w:rPr>
      </w:pPr>
    </w:p>
    <w:p w:rsidR="00F524A2" w:rsidRDefault="00F524A2" w:rsidP="00F524A2">
      <w:pPr>
        <w:ind w:right="22"/>
        <w:jc w:val="center"/>
        <w:rPr>
          <w:rFonts w:ascii="Arial" w:hAnsi="Arial" w:cs="Arial"/>
          <w:szCs w:val="24"/>
        </w:rPr>
      </w:pPr>
    </w:p>
    <w:p w:rsidR="00F524A2" w:rsidRDefault="00F524A2" w:rsidP="00F524A2">
      <w:pPr>
        <w:ind w:right="22"/>
        <w:jc w:val="center"/>
        <w:rPr>
          <w:rFonts w:ascii="Arial" w:hAnsi="Arial" w:cs="Arial"/>
          <w:szCs w:val="24"/>
        </w:rPr>
      </w:pPr>
    </w:p>
    <w:p w:rsidR="00F524A2" w:rsidRDefault="00F524A2" w:rsidP="00F524A2">
      <w:pPr>
        <w:ind w:right="22"/>
        <w:jc w:val="center"/>
        <w:rPr>
          <w:rFonts w:ascii="Arial" w:hAnsi="Arial" w:cs="Arial"/>
          <w:szCs w:val="24"/>
        </w:rPr>
      </w:pPr>
      <w:r>
        <w:rPr>
          <w:rFonts w:ascii="Arial" w:hAnsi="Arial" w:cs="Arial"/>
          <w:szCs w:val="24"/>
        </w:rPr>
        <w:t>___________________________________________</w:t>
      </w:r>
    </w:p>
    <w:p w:rsidR="00F524A2" w:rsidRDefault="00F524A2" w:rsidP="00F524A2">
      <w:pPr>
        <w:ind w:right="22"/>
        <w:jc w:val="center"/>
        <w:rPr>
          <w:rFonts w:ascii="Arial" w:hAnsi="Arial" w:cs="Arial"/>
          <w:szCs w:val="24"/>
        </w:rPr>
      </w:pPr>
      <w:r>
        <w:rPr>
          <w:rFonts w:ascii="Arial" w:hAnsi="Arial" w:cs="Arial"/>
          <w:szCs w:val="24"/>
        </w:rPr>
        <w:t>Nome e Ass. do Rep. Legal da empresa e CNPJ</w:t>
      </w:r>
    </w:p>
    <w:p w:rsidR="00F524A2" w:rsidRDefault="00F524A2" w:rsidP="00F524A2">
      <w:pPr>
        <w:pStyle w:val="Corpodetexto"/>
        <w:ind w:right="-283" w:firstLine="1276"/>
        <w:rPr>
          <w:rFonts w:ascii="Arial" w:hAnsi="Arial" w:cs="Arial"/>
          <w:sz w:val="24"/>
          <w:szCs w:val="24"/>
        </w:rPr>
      </w:pPr>
    </w:p>
    <w:p w:rsidR="00F524A2" w:rsidRDefault="00F524A2" w:rsidP="00F524A2">
      <w:pPr>
        <w:pStyle w:val="Corpodetexto2"/>
        <w:jc w:val="center"/>
        <w:rPr>
          <w:rFonts w:ascii="Arial" w:hAnsi="Arial" w:cs="Arial"/>
          <w:szCs w:val="24"/>
        </w:rPr>
      </w:pPr>
      <w:r>
        <w:rPr>
          <w:rFonts w:ascii="Arial" w:hAnsi="Arial" w:cs="Arial"/>
          <w:szCs w:val="24"/>
        </w:rPr>
        <w:t xml:space="preserve">                    </w:t>
      </w:r>
    </w:p>
    <w:p w:rsidR="00F524A2" w:rsidRDefault="00F524A2" w:rsidP="00F524A2">
      <w:pPr>
        <w:pStyle w:val="Corpodetexto2"/>
        <w:jc w:val="center"/>
        <w:rPr>
          <w:rFonts w:ascii="Arial" w:hAnsi="Arial" w:cs="Arial"/>
          <w:bCs/>
          <w:szCs w:val="24"/>
        </w:rPr>
      </w:pPr>
    </w:p>
    <w:p w:rsidR="00F524A2" w:rsidRDefault="00F524A2" w:rsidP="00F524A2">
      <w:pPr>
        <w:pStyle w:val="Corpodetexto2"/>
        <w:jc w:val="center"/>
        <w:rPr>
          <w:rFonts w:ascii="Arial" w:hAnsi="Arial" w:cs="Arial"/>
          <w:bCs/>
          <w:szCs w:val="24"/>
        </w:rPr>
      </w:pPr>
    </w:p>
    <w:p w:rsidR="00F524A2" w:rsidRDefault="00F524A2" w:rsidP="00F524A2">
      <w:pPr>
        <w:pStyle w:val="Corpodetexto2"/>
        <w:jc w:val="center"/>
        <w:rPr>
          <w:rFonts w:ascii="Arial" w:hAnsi="Arial" w:cs="Arial"/>
          <w:bCs/>
          <w:szCs w:val="24"/>
        </w:rPr>
      </w:pPr>
    </w:p>
    <w:p w:rsidR="00F524A2" w:rsidRDefault="00F524A2" w:rsidP="00F524A2">
      <w:pPr>
        <w:pStyle w:val="Corpodetexto2"/>
        <w:jc w:val="center"/>
        <w:rPr>
          <w:rFonts w:ascii="Arial" w:hAnsi="Arial" w:cs="Arial"/>
          <w:bCs/>
          <w:szCs w:val="24"/>
        </w:rPr>
      </w:pPr>
    </w:p>
    <w:p w:rsidR="00F524A2" w:rsidRDefault="00F524A2" w:rsidP="00F524A2">
      <w:pPr>
        <w:pStyle w:val="Corpodetexto2"/>
        <w:jc w:val="center"/>
        <w:rPr>
          <w:rFonts w:ascii="Arial" w:hAnsi="Arial" w:cs="Arial"/>
          <w:bCs/>
          <w:szCs w:val="24"/>
        </w:rPr>
      </w:pPr>
    </w:p>
    <w:p w:rsidR="00F524A2" w:rsidRDefault="00F524A2" w:rsidP="00F524A2">
      <w:pPr>
        <w:pStyle w:val="Corpodetexto2"/>
        <w:rPr>
          <w:rFonts w:ascii="Arial" w:hAnsi="Arial" w:cs="Arial"/>
          <w:bCs/>
          <w:szCs w:val="24"/>
        </w:rPr>
      </w:pPr>
    </w:p>
    <w:p w:rsidR="00F524A2" w:rsidRDefault="00F524A2" w:rsidP="00F524A2">
      <w:pPr>
        <w:pStyle w:val="Corpodetexto2"/>
        <w:jc w:val="center"/>
        <w:rPr>
          <w:rFonts w:ascii="Arial" w:hAnsi="Arial" w:cs="Arial"/>
          <w:bCs/>
          <w:szCs w:val="24"/>
        </w:rPr>
      </w:pPr>
    </w:p>
    <w:p w:rsidR="00F524A2" w:rsidRDefault="00F524A2" w:rsidP="00F524A2">
      <w:pPr>
        <w:pStyle w:val="Corpodetexto2"/>
        <w:jc w:val="center"/>
        <w:rPr>
          <w:rFonts w:ascii="Arial" w:hAnsi="Arial" w:cs="Arial"/>
          <w:bCs/>
          <w:szCs w:val="24"/>
        </w:rPr>
      </w:pPr>
    </w:p>
    <w:p w:rsidR="00F524A2" w:rsidRDefault="00F524A2" w:rsidP="00F524A2">
      <w:pPr>
        <w:pStyle w:val="Corpodetexto2"/>
        <w:jc w:val="center"/>
        <w:rPr>
          <w:rFonts w:ascii="Arial" w:hAnsi="Arial" w:cs="Arial"/>
          <w:bCs/>
          <w:szCs w:val="24"/>
        </w:rPr>
      </w:pPr>
    </w:p>
    <w:p w:rsidR="00F524A2" w:rsidRDefault="00F524A2" w:rsidP="00F524A2">
      <w:pPr>
        <w:pStyle w:val="Corpodetexto2"/>
        <w:jc w:val="center"/>
        <w:rPr>
          <w:rFonts w:ascii="Arial" w:hAnsi="Arial" w:cs="Arial"/>
          <w:b/>
          <w:szCs w:val="24"/>
        </w:rPr>
      </w:pPr>
      <w:r>
        <w:rPr>
          <w:rFonts w:ascii="Arial" w:hAnsi="Arial" w:cs="Arial"/>
          <w:b/>
          <w:szCs w:val="24"/>
        </w:rPr>
        <w:t>ANEXO V</w:t>
      </w:r>
    </w:p>
    <w:p w:rsidR="00F524A2" w:rsidRDefault="00F524A2" w:rsidP="00F524A2">
      <w:pPr>
        <w:pStyle w:val="Corpodetexto2"/>
        <w:jc w:val="center"/>
        <w:rPr>
          <w:rFonts w:ascii="Arial" w:hAnsi="Arial" w:cs="Arial"/>
          <w:bCs/>
          <w:szCs w:val="24"/>
        </w:rPr>
      </w:pPr>
    </w:p>
    <w:p w:rsidR="00F524A2" w:rsidRDefault="00F524A2" w:rsidP="00F524A2">
      <w:pPr>
        <w:pStyle w:val="Corpodetexto2"/>
        <w:jc w:val="center"/>
        <w:rPr>
          <w:rFonts w:ascii="Arial" w:hAnsi="Arial" w:cs="Arial"/>
          <w:bCs/>
          <w:szCs w:val="24"/>
        </w:rPr>
      </w:pPr>
    </w:p>
    <w:p w:rsidR="00F524A2" w:rsidRDefault="00F524A2" w:rsidP="00F524A2">
      <w:pPr>
        <w:pStyle w:val="Corpodetexto2"/>
        <w:jc w:val="center"/>
        <w:rPr>
          <w:rFonts w:ascii="Arial" w:hAnsi="Arial" w:cs="Arial"/>
          <w:bCs/>
          <w:szCs w:val="24"/>
        </w:rPr>
      </w:pPr>
    </w:p>
    <w:p w:rsidR="00F524A2" w:rsidRDefault="00F524A2" w:rsidP="00F524A2">
      <w:pPr>
        <w:pStyle w:val="Corpodetexto2"/>
        <w:jc w:val="center"/>
        <w:rPr>
          <w:rFonts w:ascii="Arial" w:hAnsi="Arial" w:cs="Arial"/>
          <w:b/>
          <w:szCs w:val="24"/>
        </w:rPr>
      </w:pPr>
      <w:r>
        <w:rPr>
          <w:rFonts w:ascii="Arial" w:hAnsi="Arial" w:cs="Arial"/>
          <w:b/>
          <w:szCs w:val="24"/>
        </w:rPr>
        <w:t>DECLARAÇÃO</w:t>
      </w:r>
    </w:p>
    <w:p w:rsidR="00F524A2" w:rsidRDefault="00F524A2" w:rsidP="00F524A2">
      <w:pPr>
        <w:pStyle w:val="Corpodetexto2"/>
        <w:jc w:val="center"/>
        <w:rPr>
          <w:rFonts w:ascii="Arial" w:hAnsi="Arial" w:cs="Arial"/>
          <w:b/>
          <w:bCs/>
          <w:szCs w:val="24"/>
        </w:rPr>
      </w:pPr>
    </w:p>
    <w:p w:rsidR="00F524A2" w:rsidRDefault="00F524A2" w:rsidP="00F524A2">
      <w:pPr>
        <w:pStyle w:val="Corpodetexto2"/>
        <w:rPr>
          <w:rFonts w:ascii="Arial" w:hAnsi="Arial" w:cs="Arial"/>
          <w:b/>
          <w:bCs/>
          <w:szCs w:val="24"/>
        </w:rPr>
      </w:pPr>
    </w:p>
    <w:p w:rsidR="00F524A2" w:rsidRDefault="00F524A2" w:rsidP="00F524A2">
      <w:pPr>
        <w:pStyle w:val="Corpodetexto2"/>
        <w:rPr>
          <w:rFonts w:ascii="Arial" w:hAnsi="Arial" w:cs="Arial"/>
          <w:szCs w:val="24"/>
        </w:rPr>
      </w:pPr>
      <w:r>
        <w:rPr>
          <w:rFonts w:ascii="Arial" w:hAnsi="Arial" w:cs="Arial"/>
          <w:szCs w:val="24"/>
        </w:rPr>
        <w:t>Refe</w:t>
      </w:r>
      <w:r w:rsidR="0058396B">
        <w:rPr>
          <w:rFonts w:ascii="Arial" w:hAnsi="Arial" w:cs="Arial"/>
          <w:szCs w:val="24"/>
        </w:rPr>
        <w:t xml:space="preserve">rente ao Edital de Licitação </w:t>
      </w:r>
      <w:r w:rsidR="006978B9">
        <w:rPr>
          <w:rFonts w:ascii="Arial" w:hAnsi="Arial" w:cs="Arial"/>
          <w:b/>
          <w:bCs/>
          <w:szCs w:val="24"/>
        </w:rPr>
        <w:t>016/2019</w:t>
      </w:r>
      <w:r>
        <w:rPr>
          <w:rFonts w:ascii="Arial" w:hAnsi="Arial" w:cs="Arial"/>
          <w:szCs w:val="24"/>
        </w:rPr>
        <w:t>.</w:t>
      </w:r>
    </w:p>
    <w:p w:rsidR="00F524A2" w:rsidRDefault="00F524A2" w:rsidP="00F524A2">
      <w:pPr>
        <w:pStyle w:val="Corpodetexto2"/>
        <w:rPr>
          <w:rFonts w:ascii="Arial" w:hAnsi="Arial" w:cs="Arial"/>
          <w:szCs w:val="24"/>
        </w:rPr>
      </w:pPr>
      <w:r>
        <w:rPr>
          <w:rFonts w:ascii="Arial" w:hAnsi="Arial" w:cs="Arial"/>
          <w:szCs w:val="24"/>
        </w:rPr>
        <w:t xml:space="preserve"> Pregão Presencial - PP.</w:t>
      </w:r>
    </w:p>
    <w:p w:rsidR="00F524A2" w:rsidRDefault="00F524A2" w:rsidP="00F524A2">
      <w:pPr>
        <w:pStyle w:val="Corpodetexto2"/>
        <w:rPr>
          <w:rFonts w:ascii="Arial" w:hAnsi="Arial" w:cs="Arial"/>
          <w:b/>
          <w:bCs/>
          <w:szCs w:val="24"/>
        </w:rPr>
      </w:pPr>
    </w:p>
    <w:p w:rsidR="00F524A2" w:rsidRDefault="00F524A2" w:rsidP="00F524A2">
      <w:pPr>
        <w:pStyle w:val="Corpodetexto2"/>
        <w:rPr>
          <w:rFonts w:ascii="Arial" w:hAnsi="Arial" w:cs="Arial"/>
          <w:b/>
          <w:bCs/>
          <w:szCs w:val="24"/>
          <w:u w:val="single"/>
        </w:rPr>
      </w:pPr>
    </w:p>
    <w:p w:rsidR="00F524A2" w:rsidRDefault="00F524A2" w:rsidP="00F524A2">
      <w:pPr>
        <w:pStyle w:val="Corpodetexto2"/>
        <w:rPr>
          <w:rFonts w:ascii="Arial" w:hAnsi="Arial" w:cs="Arial"/>
          <w:szCs w:val="24"/>
        </w:rPr>
      </w:pPr>
      <w:r>
        <w:rPr>
          <w:rFonts w:ascii="Arial" w:hAnsi="Arial" w:cs="Arial"/>
          <w:szCs w:val="24"/>
        </w:rPr>
        <w:t xml:space="preserve">............................................................................(razão social da empresa), inscrito no CNPJ sob o nº. ................................, por intermédio do seu representante legal o (a) Sr.(a) ..................................................portador (a) da Carteira de identidade nº. ............................... e do CPF nº. ................................., </w:t>
      </w:r>
      <w:r>
        <w:rPr>
          <w:rFonts w:ascii="Arial" w:hAnsi="Arial" w:cs="Arial"/>
          <w:szCs w:val="24"/>
        </w:rPr>
        <w:tab/>
        <w:t>DECLARA, para fins do disposto no inciso V do art. 27 da lei nº. 8.666 de 21 de junho de 1993, acrescido pela Lei nº. 9.854, de 27 de outubro de 1999, que não emprega menor de 18 anos em trabalho noturno, perigoso ou insalubre, e não emprega menor de 16 anos.</w:t>
      </w:r>
    </w:p>
    <w:p w:rsidR="00F524A2" w:rsidRDefault="00F524A2" w:rsidP="00F524A2">
      <w:pPr>
        <w:pStyle w:val="Corpodetexto2"/>
        <w:rPr>
          <w:rFonts w:ascii="Arial" w:hAnsi="Arial" w:cs="Arial"/>
          <w:szCs w:val="24"/>
        </w:rPr>
      </w:pPr>
    </w:p>
    <w:p w:rsidR="00F524A2" w:rsidRDefault="00F524A2" w:rsidP="00F524A2">
      <w:pPr>
        <w:pStyle w:val="Corpodetexto2"/>
        <w:rPr>
          <w:rFonts w:ascii="Arial" w:hAnsi="Arial" w:cs="Arial"/>
          <w:szCs w:val="24"/>
        </w:rPr>
      </w:pPr>
      <w:r>
        <w:rPr>
          <w:rFonts w:ascii="Arial" w:hAnsi="Arial" w:cs="Arial"/>
          <w:szCs w:val="24"/>
        </w:rPr>
        <w:t>Ressalva: emprega menor de 14 anos, na condição de aprendiz (   ).</w:t>
      </w:r>
    </w:p>
    <w:p w:rsidR="00F524A2" w:rsidRDefault="00F524A2" w:rsidP="00F524A2">
      <w:pPr>
        <w:pStyle w:val="Corpodetexto2"/>
        <w:rPr>
          <w:rFonts w:ascii="Arial" w:hAnsi="Arial" w:cs="Arial"/>
          <w:szCs w:val="24"/>
        </w:rPr>
      </w:pPr>
    </w:p>
    <w:p w:rsidR="00F524A2" w:rsidRDefault="00F524A2" w:rsidP="00F524A2">
      <w:pPr>
        <w:pStyle w:val="Corpodetexto2"/>
        <w:rPr>
          <w:rFonts w:ascii="Arial" w:hAnsi="Arial" w:cs="Arial"/>
          <w:szCs w:val="24"/>
        </w:rPr>
      </w:pPr>
    </w:p>
    <w:p w:rsidR="00F524A2" w:rsidRDefault="00F524A2" w:rsidP="00F524A2">
      <w:pPr>
        <w:pStyle w:val="Corpodetexto2"/>
        <w:jc w:val="center"/>
        <w:rPr>
          <w:rFonts w:ascii="Arial" w:hAnsi="Arial" w:cs="Arial"/>
          <w:szCs w:val="24"/>
        </w:rPr>
      </w:pPr>
      <w:proofErr w:type="gramStart"/>
      <w:r>
        <w:rPr>
          <w:rFonts w:ascii="Arial" w:hAnsi="Arial" w:cs="Arial"/>
          <w:szCs w:val="24"/>
        </w:rPr>
        <w:t>......................</w:t>
      </w:r>
      <w:proofErr w:type="gramEnd"/>
      <w:r>
        <w:rPr>
          <w:rFonts w:ascii="Arial" w:hAnsi="Arial" w:cs="Arial"/>
          <w:szCs w:val="24"/>
        </w:rPr>
        <w:t>, de</w:t>
      </w:r>
      <w:r w:rsidR="0058396B">
        <w:rPr>
          <w:rFonts w:ascii="Arial" w:hAnsi="Arial" w:cs="Arial"/>
          <w:szCs w:val="24"/>
        </w:rPr>
        <w:t xml:space="preserve"> ........de .............de </w:t>
      </w:r>
      <w:r w:rsidR="006978B9">
        <w:rPr>
          <w:rFonts w:ascii="Arial" w:hAnsi="Arial" w:cs="Arial"/>
          <w:szCs w:val="24"/>
        </w:rPr>
        <w:t>2019</w:t>
      </w:r>
      <w:r>
        <w:rPr>
          <w:rFonts w:ascii="Arial" w:hAnsi="Arial" w:cs="Arial"/>
          <w:szCs w:val="24"/>
        </w:rPr>
        <w:t>.</w:t>
      </w:r>
    </w:p>
    <w:p w:rsidR="00F524A2" w:rsidRDefault="00F524A2" w:rsidP="00F524A2">
      <w:pPr>
        <w:pStyle w:val="Corpodetexto2"/>
        <w:jc w:val="center"/>
        <w:rPr>
          <w:rFonts w:ascii="Arial" w:hAnsi="Arial" w:cs="Arial"/>
          <w:b/>
          <w:bCs/>
          <w:szCs w:val="24"/>
        </w:rPr>
      </w:pPr>
    </w:p>
    <w:p w:rsidR="00F524A2" w:rsidRDefault="00F524A2" w:rsidP="00F524A2">
      <w:pPr>
        <w:pStyle w:val="Corpodetexto2"/>
        <w:jc w:val="center"/>
        <w:rPr>
          <w:rFonts w:ascii="Arial" w:hAnsi="Arial" w:cs="Arial"/>
          <w:b/>
          <w:bCs/>
          <w:szCs w:val="24"/>
        </w:rPr>
      </w:pPr>
    </w:p>
    <w:p w:rsidR="00F524A2" w:rsidRDefault="00F524A2" w:rsidP="00F524A2">
      <w:pPr>
        <w:pStyle w:val="Corpodetexto2"/>
        <w:jc w:val="center"/>
        <w:rPr>
          <w:rFonts w:ascii="Arial" w:hAnsi="Arial" w:cs="Arial"/>
          <w:b/>
          <w:bCs/>
          <w:szCs w:val="24"/>
        </w:rPr>
      </w:pPr>
    </w:p>
    <w:p w:rsidR="00F524A2" w:rsidRDefault="00F524A2" w:rsidP="00F524A2">
      <w:pPr>
        <w:pStyle w:val="Corpodetexto2"/>
        <w:jc w:val="center"/>
        <w:rPr>
          <w:rFonts w:ascii="Arial" w:hAnsi="Arial" w:cs="Arial"/>
          <w:b/>
          <w:szCs w:val="24"/>
        </w:rPr>
      </w:pPr>
      <w:r>
        <w:rPr>
          <w:rFonts w:ascii="Arial" w:hAnsi="Arial" w:cs="Arial"/>
          <w:b/>
          <w:szCs w:val="24"/>
        </w:rPr>
        <w:t>................................................................................</w:t>
      </w:r>
    </w:p>
    <w:p w:rsidR="00F524A2" w:rsidRDefault="00F524A2" w:rsidP="00F524A2">
      <w:pPr>
        <w:pStyle w:val="Corpodetexto2"/>
        <w:jc w:val="center"/>
        <w:rPr>
          <w:rFonts w:ascii="Arial" w:hAnsi="Arial" w:cs="Arial"/>
          <w:bCs/>
          <w:szCs w:val="24"/>
        </w:rPr>
      </w:pPr>
      <w:r>
        <w:rPr>
          <w:rFonts w:ascii="Arial" w:hAnsi="Arial" w:cs="Arial"/>
          <w:bCs/>
          <w:szCs w:val="24"/>
        </w:rPr>
        <w:t>Nome completo e assinatura do representante legal da empresa</w:t>
      </w:r>
    </w:p>
    <w:p w:rsidR="00F524A2" w:rsidRDefault="00F524A2" w:rsidP="00F524A2">
      <w:pPr>
        <w:pStyle w:val="Corpodetexto2"/>
        <w:rPr>
          <w:rFonts w:ascii="Arial" w:hAnsi="Arial" w:cs="Arial"/>
          <w:b/>
          <w:bCs/>
          <w:szCs w:val="24"/>
        </w:rPr>
      </w:pPr>
    </w:p>
    <w:p w:rsidR="00F524A2" w:rsidRDefault="00F524A2" w:rsidP="00F524A2">
      <w:pPr>
        <w:pStyle w:val="Corpodetexto2"/>
        <w:rPr>
          <w:rFonts w:ascii="Arial" w:hAnsi="Arial" w:cs="Arial"/>
          <w:b/>
          <w:bCs/>
          <w:szCs w:val="24"/>
        </w:rPr>
      </w:pPr>
    </w:p>
    <w:p w:rsidR="00F524A2" w:rsidRDefault="00F524A2" w:rsidP="00F524A2">
      <w:pPr>
        <w:pStyle w:val="Corpodetexto2"/>
        <w:rPr>
          <w:rFonts w:ascii="Arial" w:hAnsi="Arial" w:cs="Arial"/>
          <w:b/>
          <w:bCs/>
          <w:szCs w:val="24"/>
        </w:rPr>
      </w:pPr>
    </w:p>
    <w:p w:rsidR="00F524A2" w:rsidRDefault="00F524A2" w:rsidP="00F524A2">
      <w:pPr>
        <w:pStyle w:val="Corpodetexto2"/>
        <w:rPr>
          <w:rFonts w:ascii="Arial" w:hAnsi="Arial" w:cs="Arial"/>
          <w:b/>
          <w:bCs/>
          <w:szCs w:val="24"/>
        </w:rPr>
      </w:pPr>
      <w:r>
        <w:rPr>
          <w:rFonts w:ascii="Arial" w:hAnsi="Arial" w:cs="Arial"/>
          <w:b/>
          <w:bCs/>
          <w:szCs w:val="24"/>
        </w:rPr>
        <w:t>(Observação: em caso afirmativo assinar a ressalva acima)</w:t>
      </w:r>
    </w:p>
    <w:p w:rsidR="00F524A2" w:rsidRDefault="00F524A2" w:rsidP="00F524A2">
      <w:pPr>
        <w:pStyle w:val="Corpodetexto"/>
        <w:ind w:right="-283" w:firstLine="1276"/>
        <w:rPr>
          <w:rFonts w:ascii="Arial" w:hAnsi="Arial" w:cs="Arial"/>
          <w:sz w:val="24"/>
          <w:szCs w:val="24"/>
        </w:rPr>
      </w:pPr>
      <w:r>
        <w:rPr>
          <w:rFonts w:ascii="Arial" w:hAnsi="Arial" w:cs="Arial"/>
          <w:sz w:val="24"/>
          <w:szCs w:val="24"/>
        </w:rPr>
        <w:t xml:space="preserve">     </w:t>
      </w:r>
    </w:p>
    <w:p w:rsidR="00F524A2" w:rsidRDefault="00F524A2" w:rsidP="00F524A2">
      <w:pPr>
        <w:pStyle w:val="Corpodetexto"/>
        <w:ind w:right="-283" w:firstLine="1276"/>
        <w:rPr>
          <w:rFonts w:ascii="Arial" w:hAnsi="Arial" w:cs="Arial"/>
          <w:sz w:val="24"/>
          <w:szCs w:val="24"/>
        </w:rPr>
      </w:pPr>
    </w:p>
    <w:p w:rsidR="00F524A2" w:rsidRDefault="00F524A2" w:rsidP="00F524A2">
      <w:pPr>
        <w:pStyle w:val="Corpodetexto"/>
        <w:ind w:right="-283" w:firstLine="1276"/>
        <w:rPr>
          <w:rFonts w:ascii="Arial" w:hAnsi="Arial" w:cs="Arial"/>
          <w:sz w:val="24"/>
          <w:szCs w:val="24"/>
        </w:rPr>
      </w:pPr>
    </w:p>
    <w:p w:rsidR="00F524A2" w:rsidRDefault="00F524A2" w:rsidP="00F524A2">
      <w:pPr>
        <w:pStyle w:val="Corpodetexto"/>
        <w:ind w:right="-283" w:firstLine="1276"/>
        <w:rPr>
          <w:rFonts w:ascii="Arial" w:hAnsi="Arial" w:cs="Arial"/>
          <w:sz w:val="24"/>
          <w:szCs w:val="24"/>
        </w:rPr>
      </w:pPr>
    </w:p>
    <w:p w:rsidR="00F524A2" w:rsidRDefault="00F524A2" w:rsidP="00F524A2">
      <w:pPr>
        <w:pStyle w:val="Corpodetexto"/>
        <w:ind w:right="-283" w:firstLine="1276"/>
        <w:rPr>
          <w:rFonts w:ascii="Arial" w:hAnsi="Arial" w:cs="Arial"/>
          <w:sz w:val="24"/>
          <w:szCs w:val="24"/>
        </w:rPr>
      </w:pPr>
    </w:p>
    <w:p w:rsidR="00F524A2" w:rsidRDefault="00F524A2" w:rsidP="00F524A2">
      <w:pPr>
        <w:pStyle w:val="Corpodetexto"/>
        <w:ind w:right="-283" w:firstLine="1276"/>
        <w:rPr>
          <w:rFonts w:ascii="Arial" w:hAnsi="Arial" w:cs="Arial"/>
          <w:sz w:val="24"/>
          <w:szCs w:val="24"/>
        </w:rPr>
      </w:pPr>
    </w:p>
    <w:p w:rsidR="00F524A2" w:rsidRDefault="00F524A2" w:rsidP="00F524A2">
      <w:pPr>
        <w:pStyle w:val="Corpodetexto"/>
        <w:ind w:right="-283" w:firstLine="1276"/>
        <w:rPr>
          <w:rFonts w:ascii="Arial" w:hAnsi="Arial" w:cs="Arial"/>
          <w:sz w:val="24"/>
          <w:szCs w:val="24"/>
        </w:rPr>
      </w:pPr>
    </w:p>
    <w:p w:rsidR="00F524A2" w:rsidRDefault="00F524A2" w:rsidP="00F524A2">
      <w:pPr>
        <w:pStyle w:val="Corpodetexto"/>
        <w:ind w:right="-283" w:firstLine="1276"/>
        <w:rPr>
          <w:rFonts w:ascii="Arial" w:hAnsi="Arial" w:cs="Arial"/>
          <w:sz w:val="24"/>
          <w:szCs w:val="24"/>
        </w:rPr>
      </w:pPr>
    </w:p>
    <w:p w:rsidR="00F524A2" w:rsidRDefault="00F524A2" w:rsidP="00F524A2">
      <w:pPr>
        <w:pStyle w:val="Corpodetexto"/>
        <w:ind w:right="-283" w:firstLine="1276"/>
        <w:rPr>
          <w:rFonts w:ascii="Arial" w:hAnsi="Arial" w:cs="Arial"/>
          <w:sz w:val="24"/>
          <w:szCs w:val="24"/>
        </w:rPr>
      </w:pPr>
    </w:p>
    <w:p w:rsidR="00F524A2" w:rsidRDefault="00F524A2" w:rsidP="00F524A2">
      <w:pPr>
        <w:pStyle w:val="Corpodetexto"/>
        <w:ind w:right="-283" w:firstLine="1276"/>
        <w:rPr>
          <w:rFonts w:ascii="Arial" w:hAnsi="Arial" w:cs="Arial"/>
          <w:sz w:val="24"/>
          <w:szCs w:val="24"/>
        </w:rPr>
      </w:pPr>
    </w:p>
    <w:p w:rsidR="00F524A2" w:rsidRDefault="00F524A2" w:rsidP="00F524A2">
      <w:pPr>
        <w:rPr>
          <w:szCs w:val="24"/>
        </w:rPr>
      </w:pPr>
    </w:p>
    <w:p w:rsidR="00F524A2" w:rsidRDefault="00F524A2" w:rsidP="00F524A2">
      <w:pPr>
        <w:rPr>
          <w:szCs w:val="24"/>
        </w:rPr>
      </w:pPr>
    </w:p>
    <w:p w:rsidR="00F524A2" w:rsidRDefault="00F524A2" w:rsidP="00F524A2">
      <w:pPr>
        <w:pStyle w:val="Ttulo1"/>
        <w:ind w:right="-283"/>
        <w:jc w:val="center"/>
        <w:rPr>
          <w:color w:val="000000"/>
          <w:sz w:val="24"/>
          <w:szCs w:val="24"/>
        </w:rPr>
      </w:pPr>
      <w:r>
        <w:rPr>
          <w:color w:val="000000"/>
          <w:sz w:val="24"/>
          <w:szCs w:val="24"/>
        </w:rPr>
        <w:t>ANEXO VI</w:t>
      </w:r>
    </w:p>
    <w:p w:rsidR="00F524A2" w:rsidRDefault="00F524A2" w:rsidP="00F524A2">
      <w:pPr>
        <w:ind w:right="-283"/>
        <w:jc w:val="center"/>
        <w:rPr>
          <w:rFonts w:ascii="Arial" w:hAnsi="Arial" w:cs="Arial"/>
          <w:b/>
          <w:bCs/>
          <w:szCs w:val="24"/>
        </w:rPr>
      </w:pPr>
    </w:p>
    <w:p w:rsidR="00F524A2" w:rsidRDefault="00F524A2" w:rsidP="00F524A2">
      <w:pPr>
        <w:ind w:right="-283"/>
        <w:jc w:val="center"/>
        <w:rPr>
          <w:rFonts w:ascii="Arial" w:hAnsi="Arial" w:cs="Arial"/>
          <w:b/>
          <w:bCs/>
          <w:szCs w:val="24"/>
        </w:rPr>
      </w:pPr>
    </w:p>
    <w:p w:rsidR="00F524A2" w:rsidRDefault="00F524A2" w:rsidP="00F524A2">
      <w:pPr>
        <w:ind w:right="-283"/>
        <w:jc w:val="center"/>
        <w:rPr>
          <w:rFonts w:ascii="Arial" w:hAnsi="Arial" w:cs="Arial"/>
          <w:b/>
          <w:bCs/>
          <w:szCs w:val="24"/>
        </w:rPr>
      </w:pPr>
    </w:p>
    <w:p w:rsidR="00F524A2" w:rsidRDefault="00F524A2" w:rsidP="00F524A2">
      <w:pPr>
        <w:pStyle w:val="Corpodetexto2"/>
        <w:rPr>
          <w:rFonts w:ascii="Arial" w:hAnsi="Arial" w:cs="Arial"/>
          <w:szCs w:val="24"/>
        </w:rPr>
      </w:pPr>
      <w:r>
        <w:rPr>
          <w:rFonts w:ascii="Arial" w:hAnsi="Arial" w:cs="Arial"/>
          <w:szCs w:val="24"/>
        </w:rPr>
        <w:t>Refe</w:t>
      </w:r>
      <w:r w:rsidR="00606013">
        <w:rPr>
          <w:rFonts w:ascii="Arial" w:hAnsi="Arial" w:cs="Arial"/>
          <w:szCs w:val="24"/>
        </w:rPr>
        <w:t xml:space="preserve">rente ao Edital de Licitação </w:t>
      </w:r>
      <w:r w:rsidR="006978B9">
        <w:rPr>
          <w:rFonts w:ascii="Arial" w:hAnsi="Arial" w:cs="Arial"/>
          <w:b/>
          <w:bCs/>
          <w:szCs w:val="24"/>
        </w:rPr>
        <w:t>016/2019</w:t>
      </w:r>
      <w:r>
        <w:rPr>
          <w:rFonts w:ascii="Arial" w:hAnsi="Arial" w:cs="Arial"/>
          <w:szCs w:val="24"/>
        </w:rPr>
        <w:t>.</w:t>
      </w:r>
    </w:p>
    <w:p w:rsidR="00F524A2" w:rsidRDefault="00F524A2" w:rsidP="00F524A2">
      <w:pPr>
        <w:pStyle w:val="Corpodetexto2"/>
        <w:rPr>
          <w:rFonts w:ascii="Arial" w:hAnsi="Arial" w:cs="Arial"/>
          <w:szCs w:val="24"/>
        </w:rPr>
      </w:pPr>
      <w:r>
        <w:rPr>
          <w:rFonts w:ascii="Arial" w:hAnsi="Arial" w:cs="Arial"/>
          <w:szCs w:val="24"/>
        </w:rPr>
        <w:t>Pregão Presencial - PP.</w:t>
      </w:r>
    </w:p>
    <w:p w:rsidR="00F524A2" w:rsidRDefault="00F524A2" w:rsidP="00F524A2">
      <w:pPr>
        <w:pStyle w:val="Corpodetexto2"/>
        <w:rPr>
          <w:rFonts w:ascii="Arial" w:hAnsi="Arial" w:cs="Arial"/>
          <w:szCs w:val="24"/>
        </w:rPr>
      </w:pPr>
      <w:r>
        <w:rPr>
          <w:rFonts w:ascii="Arial" w:hAnsi="Arial" w:cs="Arial"/>
          <w:szCs w:val="24"/>
        </w:rPr>
        <w:t>REGISTRO DE PREÇO</w:t>
      </w:r>
    </w:p>
    <w:p w:rsidR="00F524A2" w:rsidRDefault="00F524A2" w:rsidP="00F524A2">
      <w:pPr>
        <w:ind w:right="-283"/>
        <w:jc w:val="center"/>
        <w:rPr>
          <w:rFonts w:ascii="Arial" w:hAnsi="Arial" w:cs="Arial"/>
          <w:b/>
          <w:bCs/>
          <w:szCs w:val="24"/>
        </w:rPr>
      </w:pPr>
    </w:p>
    <w:p w:rsidR="00F524A2" w:rsidRDefault="00F524A2" w:rsidP="00F524A2">
      <w:pPr>
        <w:ind w:right="-283"/>
        <w:jc w:val="center"/>
        <w:rPr>
          <w:rFonts w:ascii="Arial" w:hAnsi="Arial" w:cs="Arial"/>
          <w:b/>
          <w:bCs/>
          <w:szCs w:val="24"/>
        </w:rPr>
      </w:pPr>
    </w:p>
    <w:p w:rsidR="00F524A2" w:rsidRDefault="00F524A2" w:rsidP="00F524A2">
      <w:pPr>
        <w:ind w:right="-283"/>
        <w:jc w:val="center"/>
        <w:rPr>
          <w:rFonts w:ascii="Arial" w:hAnsi="Arial" w:cs="Arial"/>
          <w:b/>
          <w:bCs/>
          <w:szCs w:val="24"/>
        </w:rPr>
      </w:pPr>
    </w:p>
    <w:p w:rsidR="00F524A2" w:rsidRDefault="00F524A2" w:rsidP="00F524A2">
      <w:pPr>
        <w:pStyle w:val="Ttulo3"/>
        <w:rPr>
          <w:rFonts w:cs="Arial"/>
          <w:bCs/>
          <w:szCs w:val="24"/>
        </w:rPr>
      </w:pPr>
      <w:r>
        <w:rPr>
          <w:rFonts w:cs="Arial"/>
          <w:bCs/>
          <w:szCs w:val="24"/>
        </w:rPr>
        <w:t>DECLARAÇÃO DE IDONEIDADE</w:t>
      </w:r>
    </w:p>
    <w:p w:rsidR="00F524A2" w:rsidRDefault="00F524A2" w:rsidP="00F524A2">
      <w:pPr>
        <w:ind w:right="-283"/>
        <w:jc w:val="both"/>
        <w:rPr>
          <w:rFonts w:ascii="Arial" w:hAnsi="Arial" w:cs="Arial"/>
          <w:szCs w:val="24"/>
        </w:rPr>
      </w:pPr>
    </w:p>
    <w:p w:rsidR="00F524A2" w:rsidRDefault="00F524A2" w:rsidP="00F524A2">
      <w:pPr>
        <w:ind w:right="-283" w:firstLine="1080"/>
        <w:jc w:val="both"/>
        <w:rPr>
          <w:rFonts w:ascii="Arial" w:hAnsi="Arial" w:cs="Arial"/>
          <w:szCs w:val="24"/>
        </w:rPr>
      </w:pPr>
    </w:p>
    <w:p w:rsidR="00F524A2" w:rsidRDefault="00F524A2" w:rsidP="00F524A2">
      <w:pPr>
        <w:ind w:right="-283"/>
        <w:jc w:val="both"/>
        <w:rPr>
          <w:rFonts w:ascii="TrebuchetMS" w:hAnsi="TrebuchetMS" w:cs="TrebuchetMS"/>
          <w:szCs w:val="24"/>
        </w:rPr>
      </w:pPr>
      <w:r>
        <w:rPr>
          <w:rFonts w:ascii="Arial" w:hAnsi="Arial" w:cs="Arial"/>
          <w:szCs w:val="24"/>
        </w:rPr>
        <w:t xml:space="preserve">Na qualidade de representante legal da empresa ........................................................... Inscrita no CNPJ sob o nº .................................., declaro sob as penas da lei, </w:t>
      </w:r>
      <w:r>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Pr>
          <w:rFonts w:ascii="TrebuchetMS" w:hAnsi="TrebuchetMS" w:cs="TrebuchetMS"/>
          <w:b/>
          <w:szCs w:val="24"/>
        </w:rPr>
        <w:t>não está na situação de empresa inidônea</w:t>
      </w:r>
      <w:r>
        <w:rPr>
          <w:rFonts w:ascii="TrebuchetMS" w:hAnsi="TrebuchetMS" w:cs="TrebuchetMS"/>
          <w:szCs w:val="24"/>
        </w:rPr>
        <w:t xml:space="preserve"> para licitar ou contratar com o Poder Público, na forma dos incisos III e IV, do Artigo 87 da Lei Federal nº 8.666/93 e alterações posteriores.</w:t>
      </w:r>
    </w:p>
    <w:p w:rsidR="00F524A2" w:rsidRDefault="00F524A2" w:rsidP="00F524A2">
      <w:pPr>
        <w:ind w:right="-283"/>
        <w:jc w:val="both"/>
        <w:rPr>
          <w:rFonts w:ascii="Arial" w:hAnsi="Arial" w:cs="Arial"/>
          <w:szCs w:val="24"/>
        </w:rPr>
      </w:pPr>
    </w:p>
    <w:p w:rsidR="00F524A2" w:rsidRDefault="00F524A2" w:rsidP="00F524A2">
      <w:pPr>
        <w:ind w:right="-283" w:firstLine="1080"/>
        <w:jc w:val="both"/>
        <w:rPr>
          <w:rFonts w:ascii="Arial" w:hAnsi="Arial" w:cs="Arial"/>
          <w:szCs w:val="24"/>
        </w:rPr>
      </w:pPr>
      <w:r>
        <w:rPr>
          <w:rFonts w:ascii="Arial" w:hAnsi="Arial" w:cs="Arial"/>
          <w:szCs w:val="24"/>
        </w:rPr>
        <w:t>Por ser expressão de verdade, firmo o presente.</w:t>
      </w:r>
    </w:p>
    <w:p w:rsidR="00F524A2" w:rsidRDefault="00F524A2" w:rsidP="00F524A2">
      <w:pPr>
        <w:ind w:right="-283"/>
        <w:jc w:val="both"/>
        <w:rPr>
          <w:rFonts w:ascii="Arial" w:hAnsi="Arial" w:cs="Arial"/>
          <w:szCs w:val="24"/>
        </w:rPr>
      </w:pPr>
    </w:p>
    <w:p w:rsidR="00F524A2" w:rsidRDefault="00F524A2" w:rsidP="00F524A2">
      <w:pPr>
        <w:ind w:right="-283"/>
        <w:jc w:val="center"/>
        <w:rPr>
          <w:rFonts w:ascii="Arial" w:hAnsi="Arial" w:cs="Arial"/>
          <w:szCs w:val="24"/>
        </w:rPr>
      </w:pPr>
    </w:p>
    <w:p w:rsidR="00F524A2" w:rsidRDefault="00F524A2" w:rsidP="00F524A2">
      <w:pPr>
        <w:ind w:right="-283"/>
        <w:jc w:val="center"/>
        <w:rPr>
          <w:rFonts w:ascii="Arial" w:hAnsi="Arial" w:cs="Arial"/>
          <w:szCs w:val="24"/>
        </w:rPr>
      </w:pPr>
      <w:r>
        <w:rPr>
          <w:rFonts w:ascii="Arial" w:hAnsi="Arial" w:cs="Arial"/>
          <w:szCs w:val="24"/>
        </w:rPr>
        <w:t>___________________, _</w:t>
      </w:r>
      <w:r w:rsidR="0058396B">
        <w:rPr>
          <w:rFonts w:ascii="Arial" w:hAnsi="Arial" w:cs="Arial"/>
          <w:szCs w:val="24"/>
        </w:rPr>
        <w:t xml:space="preserve">___ de _________________ </w:t>
      </w:r>
      <w:proofErr w:type="spellStart"/>
      <w:r w:rsidR="0058396B">
        <w:rPr>
          <w:rFonts w:ascii="Arial" w:hAnsi="Arial" w:cs="Arial"/>
          <w:szCs w:val="24"/>
        </w:rPr>
        <w:t>de</w:t>
      </w:r>
      <w:proofErr w:type="spellEnd"/>
      <w:r w:rsidR="0058396B">
        <w:rPr>
          <w:rFonts w:ascii="Arial" w:hAnsi="Arial" w:cs="Arial"/>
          <w:szCs w:val="24"/>
        </w:rPr>
        <w:t xml:space="preserve"> </w:t>
      </w:r>
      <w:r w:rsidR="006978B9">
        <w:rPr>
          <w:rFonts w:ascii="Arial" w:hAnsi="Arial" w:cs="Arial"/>
          <w:szCs w:val="24"/>
        </w:rPr>
        <w:t>2019</w:t>
      </w:r>
      <w:r>
        <w:rPr>
          <w:rFonts w:ascii="Arial" w:hAnsi="Arial" w:cs="Arial"/>
          <w:szCs w:val="24"/>
        </w:rPr>
        <w:t>.</w:t>
      </w:r>
    </w:p>
    <w:p w:rsidR="00F524A2" w:rsidRDefault="00F524A2" w:rsidP="00F524A2">
      <w:pPr>
        <w:ind w:right="-283"/>
        <w:jc w:val="center"/>
        <w:rPr>
          <w:rFonts w:ascii="Arial" w:hAnsi="Arial" w:cs="Arial"/>
          <w:szCs w:val="24"/>
        </w:rPr>
      </w:pPr>
    </w:p>
    <w:p w:rsidR="00F524A2" w:rsidRDefault="00F524A2" w:rsidP="00F524A2">
      <w:pPr>
        <w:ind w:right="-283"/>
        <w:jc w:val="center"/>
        <w:rPr>
          <w:rFonts w:ascii="Arial" w:hAnsi="Arial" w:cs="Arial"/>
          <w:szCs w:val="24"/>
        </w:rPr>
      </w:pPr>
    </w:p>
    <w:p w:rsidR="00F524A2" w:rsidRDefault="00F524A2" w:rsidP="00F524A2">
      <w:pPr>
        <w:ind w:right="-283"/>
        <w:jc w:val="center"/>
        <w:rPr>
          <w:rFonts w:ascii="Arial" w:hAnsi="Arial" w:cs="Arial"/>
          <w:szCs w:val="24"/>
        </w:rPr>
      </w:pPr>
    </w:p>
    <w:p w:rsidR="00F524A2" w:rsidRDefault="00F524A2" w:rsidP="00F524A2">
      <w:pPr>
        <w:ind w:right="-283"/>
        <w:jc w:val="center"/>
        <w:rPr>
          <w:rFonts w:ascii="Arial" w:hAnsi="Arial" w:cs="Arial"/>
          <w:szCs w:val="24"/>
        </w:rPr>
      </w:pPr>
    </w:p>
    <w:p w:rsidR="00F524A2" w:rsidRDefault="00F524A2" w:rsidP="00F524A2">
      <w:pPr>
        <w:ind w:right="-283"/>
        <w:jc w:val="center"/>
        <w:rPr>
          <w:rFonts w:ascii="Arial" w:hAnsi="Arial" w:cs="Arial"/>
          <w:szCs w:val="24"/>
        </w:rPr>
      </w:pPr>
      <w:r>
        <w:rPr>
          <w:rFonts w:ascii="Arial" w:hAnsi="Arial" w:cs="Arial"/>
          <w:szCs w:val="24"/>
        </w:rPr>
        <w:t>____________________________________________________</w:t>
      </w:r>
    </w:p>
    <w:p w:rsidR="00F524A2" w:rsidRDefault="00F524A2" w:rsidP="00F524A2">
      <w:pPr>
        <w:pStyle w:val="Corpodetexto"/>
        <w:ind w:right="-283"/>
        <w:rPr>
          <w:rFonts w:ascii="Arial" w:hAnsi="Arial" w:cs="Arial"/>
          <w:sz w:val="24"/>
          <w:szCs w:val="24"/>
        </w:rPr>
      </w:pPr>
      <w:r>
        <w:rPr>
          <w:rFonts w:ascii="Arial" w:hAnsi="Arial" w:cs="Arial"/>
          <w:b w:val="0"/>
          <w:bCs w:val="0"/>
          <w:i/>
          <w:iCs/>
          <w:sz w:val="24"/>
          <w:szCs w:val="24"/>
        </w:rPr>
        <w:t xml:space="preserve">                        Nome completo e assinatura do representante legal da empresa</w:t>
      </w:r>
    </w:p>
    <w:p w:rsidR="00F524A2" w:rsidRDefault="00F524A2" w:rsidP="00F524A2">
      <w:pPr>
        <w:rPr>
          <w:szCs w:val="24"/>
        </w:rPr>
      </w:pPr>
    </w:p>
    <w:p w:rsidR="00F524A2" w:rsidRDefault="00F524A2" w:rsidP="00F524A2">
      <w:pPr>
        <w:rPr>
          <w:szCs w:val="24"/>
        </w:rPr>
      </w:pPr>
    </w:p>
    <w:p w:rsidR="00F524A2" w:rsidRDefault="00F524A2" w:rsidP="00F524A2">
      <w:pPr>
        <w:rPr>
          <w:szCs w:val="24"/>
        </w:rPr>
      </w:pPr>
    </w:p>
    <w:p w:rsidR="00F524A2" w:rsidRDefault="00F524A2" w:rsidP="00F524A2">
      <w:pPr>
        <w:rPr>
          <w:szCs w:val="24"/>
        </w:rPr>
      </w:pPr>
    </w:p>
    <w:p w:rsidR="00F524A2" w:rsidRDefault="00F524A2" w:rsidP="00F524A2">
      <w:pPr>
        <w:rPr>
          <w:szCs w:val="24"/>
        </w:rPr>
      </w:pPr>
    </w:p>
    <w:p w:rsidR="00F524A2" w:rsidRDefault="00F524A2" w:rsidP="00F524A2">
      <w:pPr>
        <w:pStyle w:val="Ttulo3"/>
        <w:shd w:val="clear" w:color="auto" w:fill="FFFFFF"/>
        <w:rPr>
          <w:szCs w:val="24"/>
        </w:rPr>
      </w:pPr>
      <w:r>
        <w:rPr>
          <w:szCs w:val="24"/>
        </w:rPr>
        <w:t>ANEXO VII</w:t>
      </w:r>
    </w:p>
    <w:p w:rsidR="00F524A2" w:rsidRDefault="00E83BEC" w:rsidP="00F524A2">
      <w:pPr>
        <w:pStyle w:val="Ttulo3"/>
        <w:shd w:val="clear" w:color="auto" w:fill="FFFFFF"/>
        <w:rPr>
          <w:sz w:val="20"/>
        </w:rPr>
      </w:pPr>
      <w:r>
        <w:rPr>
          <w:sz w:val="20"/>
        </w:rPr>
        <w:t xml:space="preserve">TERMO DE REFERENCIA </w:t>
      </w:r>
      <w:proofErr w:type="gramStart"/>
      <w:r>
        <w:rPr>
          <w:sz w:val="20"/>
        </w:rPr>
        <w:t>PP .</w:t>
      </w:r>
      <w:proofErr w:type="gramEnd"/>
      <w:r w:rsidR="006978B9" w:rsidRPr="006978B9">
        <w:rPr>
          <w:rFonts w:ascii="Arial" w:hAnsi="Arial" w:cs="Arial"/>
          <w:b w:val="0"/>
          <w:bCs/>
          <w:szCs w:val="24"/>
        </w:rPr>
        <w:t xml:space="preserve"> </w:t>
      </w:r>
      <w:r w:rsidR="006978B9">
        <w:rPr>
          <w:rFonts w:ascii="Arial" w:hAnsi="Arial" w:cs="Arial"/>
          <w:b w:val="0"/>
          <w:bCs/>
          <w:szCs w:val="24"/>
        </w:rPr>
        <w:t>016/2019</w:t>
      </w:r>
      <w:r w:rsidR="00F524A2">
        <w:rPr>
          <w:sz w:val="20"/>
        </w:rPr>
        <w:t>.</w:t>
      </w:r>
    </w:p>
    <w:p w:rsidR="00F524A2" w:rsidRDefault="00F524A2" w:rsidP="009C4B7A">
      <w:pPr>
        <w:jc w:val="center"/>
        <w:rPr>
          <w:b/>
          <w:bCs/>
          <w:sz w:val="20"/>
        </w:rPr>
      </w:pPr>
      <w:r>
        <w:rPr>
          <w:b/>
          <w:sz w:val="20"/>
        </w:rPr>
        <w:t>REGISTRO DE PREÇO</w:t>
      </w:r>
      <w:r w:rsidR="009C4B7A">
        <w:rPr>
          <w:b/>
          <w:sz w:val="20"/>
        </w:rPr>
        <w:t xml:space="preserve"> - </w:t>
      </w:r>
      <w:r>
        <w:rPr>
          <w:b/>
          <w:bCs/>
          <w:sz w:val="20"/>
        </w:rPr>
        <w:t>PLANILHA DE PREÇO MÉDIO</w:t>
      </w:r>
    </w:p>
    <w:p w:rsidR="00F524A2" w:rsidRDefault="00F524A2" w:rsidP="00F524A2">
      <w:pPr>
        <w:rPr>
          <w:b/>
          <w:bCs/>
          <w:szCs w:val="24"/>
        </w:rPr>
      </w:pPr>
    </w:p>
    <w:tbl>
      <w:tblPr>
        <w:tblW w:w="8931" w:type="dxa"/>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851"/>
        <w:gridCol w:w="6804"/>
        <w:gridCol w:w="1276"/>
      </w:tblGrid>
      <w:tr w:rsidR="009C4B7A" w:rsidTr="009C4B7A">
        <w:trPr>
          <w:cantSplit/>
          <w:trHeight w:val="729"/>
        </w:trPr>
        <w:tc>
          <w:tcPr>
            <w:tcW w:w="851" w:type="dxa"/>
            <w:tcBorders>
              <w:top w:val="single" w:sz="4" w:space="0" w:color="auto"/>
              <w:left w:val="single" w:sz="4" w:space="0" w:color="auto"/>
              <w:bottom w:val="single" w:sz="4" w:space="0" w:color="auto"/>
              <w:right w:val="single" w:sz="4" w:space="0" w:color="auto"/>
            </w:tcBorders>
            <w:shd w:val="pct10" w:color="000000" w:fill="FFFFFF"/>
            <w:vAlign w:val="center"/>
            <w:hideMark/>
          </w:tcPr>
          <w:p w:rsidR="009C4B7A" w:rsidRDefault="009C4B7A" w:rsidP="009C4B7A">
            <w:pPr>
              <w:pStyle w:val="Ttulo1"/>
              <w:jc w:val="center"/>
              <w:rPr>
                <w:sz w:val="22"/>
                <w:szCs w:val="22"/>
              </w:rPr>
            </w:pPr>
            <w:r>
              <w:rPr>
                <w:sz w:val="22"/>
                <w:szCs w:val="22"/>
              </w:rPr>
              <w:t>Item</w:t>
            </w:r>
          </w:p>
        </w:tc>
        <w:tc>
          <w:tcPr>
            <w:tcW w:w="6804" w:type="dxa"/>
            <w:tcBorders>
              <w:top w:val="single" w:sz="4" w:space="0" w:color="auto"/>
              <w:left w:val="single" w:sz="4" w:space="0" w:color="auto"/>
              <w:bottom w:val="single" w:sz="4" w:space="0" w:color="auto"/>
              <w:right w:val="single" w:sz="4" w:space="0" w:color="auto"/>
            </w:tcBorders>
            <w:shd w:val="pct10" w:color="000000" w:fill="FFFFFF"/>
            <w:vAlign w:val="center"/>
            <w:hideMark/>
          </w:tcPr>
          <w:p w:rsidR="009C4B7A" w:rsidRDefault="009C4B7A" w:rsidP="009C4B7A">
            <w:pPr>
              <w:pStyle w:val="Ttulo4"/>
              <w:jc w:val="center"/>
              <w:rPr>
                <w:rFonts w:ascii="Arial" w:hAnsi="Arial" w:cs="Arial"/>
                <w:b w:val="0"/>
                <w:sz w:val="22"/>
                <w:szCs w:val="22"/>
              </w:rPr>
            </w:pPr>
            <w:r>
              <w:rPr>
                <w:rFonts w:ascii="Arial" w:hAnsi="Arial" w:cs="Arial"/>
                <w:b w:val="0"/>
                <w:sz w:val="22"/>
                <w:szCs w:val="22"/>
              </w:rPr>
              <w:t>DESCRIÇÃO</w:t>
            </w:r>
          </w:p>
        </w:tc>
        <w:tc>
          <w:tcPr>
            <w:tcW w:w="1276" w:type="dxa"/>
            <w:tcBorders>
              <w:top w:val="single" w:sz="4" w:space="0" w:color="auto"/>
              <w:left w:val="single" w:sz="4" w:space="0" w:color="auto"/>
              <w:bottom w:val="single" w:sz="4" w:space="0" w:color="auto"/>
              <w:right w:val="single" w:sz="4" w:space="0" w:color="auto"/>
            </w:tcBorders>
            <w:shd w:val="pct10" w:color="000000" w:fill="FFFFFF"/>
            <w:vAlign w:val="center"/>
          </w:tcPr>
          <w:p w:rsidR="009C4B7A" w:rsidRDefault="009C4B7A" w:rsidP="009C4B7A">
            <w:pPr>
              <w:jc w:val="center"/>
              <w:rPr>
                <w:rFonts w:ascii="Arial" w:hAnsi="Arial" w:cs="Arial"/>
                <w:b/>
                <w:sz w:val="22"/>
                <w:szCs w:val="22"/>
                <w:lang w:val="en-US"/>
              </w:rPr>
            </w:pPr>
          </w:p>
          <w:p w:rsidR="009C4B7A" w:rsidRDefault="009C4B7A" w:rsidP="009C4B7A">
            <w:pPr>
              <w:jc w:val="center"/>
              <w:rPr>
                <w:rFonts w:ascii="Arial" w:hAnsi="Arial" w:cs="Arial"/>
                <w:b/>
                <w:sz w:val="22"/>
                <w:szCs w:val="22"/>
                <w:lang w:val="en-US"/>
              </w:rPr>
            </w:pPr>
            <w:proofErr w:type="spellStart"/>
            <w:r>
              <w:rPr>
                <w:rFonts w:ascii="Arial" w:hAnsi="Arial" w:cs="Arial"/>
                <w:b/>
                <w:sz w:val="22"/>
                <w:szCs w:val="22"/>
                <w:lang w:val="en-US"/>
              </w:rPr>
              <w:t>Preço</w:t>
            </w:r>
            <w:proofErr w:type="spellEnd"/>
            <w:r>
              <w:rPr>
                <w:rFonts w:ascii="Arial" w:hAnsi="Arial" w:cs="Arial"/>
                <w:b/>
                <w:sz w:val="22"/>
                <w:szCs w:val="22"/>
                <w:lang w:val="en-US"/>
              </w:rPr>
              <w:t xml:space="preserve"> </w:t>
            </w:r>
            <w:proofErr w:type="spellStart"/>
            <w:r>
              <w:rPr>
                <w:rFonts w:ascii="Arial" w:hAnsi="Arial" w:cs="Arial"/>
                <w:b/>
                <w:sz w:val="22"/>
                <w:szCs w:val="22"/>
                <w:lang w:val="en-US"/>
              </w:rPr>
              <w:t>Médio</w:t>
            </w:r>
            <w:proofErr w:type="spellEnd"/>
            <w:r>
              <w:rPr>
                <w:rFonts w:ascii="Arial" w:hAnsi="Arial" w:cs="Arial"/>
                <w:b/>
                <w:sz w:val="22"/>
                <w:szCs w:val="22"/>
                <w:lang w:val="en-US"/>
              </w:rPr>
              <w:t xml:space="preserve"> unit.</w:t>
            </w:r>
          </w:p>
          <w:p w:rsidR="009C4B7A" w:rsidRDefault="009C4B7A" w:rsidP="009C4B7A">
            <w:pPr>
              <w:jc w:val="center"/>
              <w:rPr>
                <w:rFonts w:ascii="Arial" w:hAnsi="Arial" w:cs="Arial"/>
                <w:b/>
                <w:sz w:val="22"/>
                <w:szCs w:val="22"/>
                <w:lang w:val="en-US"/>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single" w:sz="4" w:space="0" w:color="auto"/>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proofErr w:type="gramStart"/>
            <w:r>
              <w:rPr>
                <w:rFonts w:ascii="Calibri" w:hAnsi="Calibri" w:cs="Times New Roman"/>
                <w:color w:val="000000"/>
              </w:rPr>
              <w:t>1</w:t>
            </w:r>
            <w:proofErr w:type="gramEnd"/>
          </w:p>
        </w:tc>
        <w:tc>
          <w:tcPr>
            <w:tcW w:w="6804" w:type="dxa"/>
            <w:tcBorders>
              <w:top w:val="single" w:sz="4" w:space="0" w:color="auto"/>
              <w:left w:val="nil"/>
              <w:bottom w:val="single" w:sz="4" w:space="0" w:color="auto"/>
              <w:right w:val="single" w:sz="4" w:space="0" w:color="auto"/>
            </w:tcBorders>
            <w:hideMark/>
          </w:tcPr>
          <w:p w:rsidR="009C4B7A" w:rsidRDefault="009C4B7A" w:rsidP="009C4B7A">
            <w:pPr>
              <w:rPr>
                <w:rFonts w:ascii="Calibri" w:hAnsi="Calibri" w:cs="Times New Roman"/>
                <w:color w:val="000000"/>
                <w:sz w:val="22"/>
                <w:szCs w:val="22"/>
              </w:rPr>
            </w:pPr>
            <w:r>
              <w:rPr>
                <w:rFonts w:ascii="Calibri" w:hAnsi="Calibri" w:cs="Times New Roman"/>
                <w:color w:val="000000"/>
              </w:rPr>
              <w:t xml:space="preserve">Ar condicionado </w:t>
            </w:r>
            <w:proofErr w:type="spellStart"/>
            <w:r>
              <w:rPr>
                <w:rFonts w:ascii="Calibri" w:hAnsi="Calibri" w:cs="Times New Roman"/>
                <w:color w:val="000000"/>
              </w:rPr>
              <w:t>split</w:t>
            </w:r>
            <w:proofErr w:type="spellEnd"/>
            <w:r>
              <w:rPr>
                <w:rFonts w:ascii="Calibri" w:hAnsi="Calibri" w:cs="Times New Roman"/>
                <w:color w:val="000000"/>
              </w:rPr>
              <w:t xml:space="preserve"> de 9000 </w:t>
            </w:r>
            <w:proofErr w:type="spellStart"/>
            <w:r>
              <w:rPr>
                <w:rFonts w:ascii="Calibri" w:hAnsi="Calibri" w:cs="Times New Roman"/>
                <w:color w:val="000000"/>
              </w:rPr>
              <w:t>BTUs</w:t>
            </w:r>
            <w:proofErr w:type="spellEnd"/>
            <w:r>
              <w:rPr>
                <w:rFonts w:ascii="Calibri" w:hAnsi="Calibri" w:cs="Times New Roman"/>
                <w:color w:val="000000"/>
              </w:rPr>
              <w:t xml:space="preserve">, quente e frio, eficiência energética A, cor branca, </w:t>
            </w:r>
            <w:proofErr w:type="gramStart"/>
            <w:r>
              <w:rPr>
                <w:rFonts w:ascii="Calibri" w:hAnsi="Calibri" w:cs="Times New Roman"/>
                <w:color w:val="000000"/>
              </w:rPr>
              <w:t>220v</w:t>
            </w:r>
            <w:proofErr w:type="gramEnd"/>
          </w:p>
        </w:tc>
        <w:tc>
          <w:tcPr>
            <w:tcW w:w="1276" w:type="dxa"/>
            <w:tcBorders>
              <w:top w:val="single" w:sz="4" w:space="0" w:color="auto"/>
              <w:left w:val="nil"/>
              <w:bottom w:val="single" w:sz="4" w:space="0" w:color="auto"/>
              <w:right w:val="single" w:sz="4" w:space="0" w:color="auto"/>
            </w:tcBorders>
          </w:tcPr>
          <w:p w:rsidR="009C4B7A" w:rsidRPr="00655A5C" w:rsidRDefault="00655A5C" w:rsidP="009C4B7A">
            <w:pPr>
              <w:rPr>
                <w:rFonts w:ascii="Calibri" w:hAnsi="Calibri"/>
                <w:color w:val="000000"/>
                <w:sz w:val="22"/>
                <w:szCs w:val="22"/>
              </w:rPr>
            </w:pPr>
            <w:r>
              <w:rPr>
                <w:rFonts w:ascii="Calibri" w:hAnsi="Calibri"/>
                <w:color w:val="000000"/>
                <w:sz w:val="22"/>
                <w:szCs w:val="22"/>
              </w:rPr>
              <w:t>R$ 1.430,33</w:t>
            </w: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proofErr w:type="gramStart"/>
            <w:r>
              <w:rPr>
                <w:rFonts w:ascii="Calibri" w:hAnsi="Calibri" w:cs="Times New Roman"/>
                <w:color w:val="000000"/>
              </w:rPr>
              <w:t>2</w:t>
            </w:r>
            <w:proofErr w:type="gramEnd"/>
          </w:p>
        </w:tc>
        <w:tc>
          <w:tcPr>
            <w:tcW w:w="6804" w:type="dxa"/>
            <w:tcBorders>
              <w:top w:val="nil"/>
              <w:left w:val="nil"/>
              <w:bottom w:val="single" w:sz="4" w:space="0" w:color="auto"/>
              <w:right w:val="single" w:sz="4" w:space="0" w:color="auto"/>
            </w:tcBorders>
            <w:hideMark/>
          </w:tcPr>
          <w:p w:rsidR="009C4B7A" w:rsidRDefault="009C4B7A" w:rsidP="009C4B7A">
            <w:pPr>
              <w:rPr>
                <w:rFonts w:ascii="Calibri" w:hAnsi="Calibri" w:cs="Times New Roman"/>
                <w:color w:val="000000"/>
                <w:sz w:val="22"/>
                <w:szCs w:val="22"/>
              </w:rPr>
            </w:pPr>
            <w:r>
              <w:rPr>
                <w:rFonts w:ascii="Calibri" w:hAnsi="Calibri" w:cs="Times New Roman"/>
                <w:color w:val="000000"/>
              </w:rPr>
              <w:t xml:space="preserve">Telefone sem fio, com identificador de chamadas, cor preta, com comunicação interna, transferência entre ramais, </w:t>
            </w:r>
            <w:proofErr w:type="gramStart"/>
            <w:r>
              <w:rPr>
                <w:rFonts w:ascii="Calibri" w:hAnsi="Calibri" w:cs="Times New Roman"/>
                <w:color w:val="000000"/>
              </w:rPr>
              <w:t>220v</w:t>
            </w:r>
            <w:proofErr w:type="gramEnd"/>
          </w:p>
        </w:tc>
        <w:tc>
          <w:tcPr>
            <w:tcW w:w="1276" w:type="dxa"/>
            <w:tcBorders>
              <w:top w:val="nil"/>
              <w:left w:val="nil"/>
              <w:bottom w:val="single" w:sz="4" w:space="0" w:color="auto"/>
              <w:right w:val="single" w:sz="4" w:space="0" w:color="auto"/>
            </w:tcBorders>
          </w:tcPr>
          <w:p w:rsidR="009C4B7A" w:rsidRPr="00655A5C" w:rsidRDefault="00655A5C" w:rsidP="009C4B7A">
            <w:pPr>
              <w:rPr>
                <w:rFonts w:ascii="Calibri" w:hAnsi="Calibri"/>
                <w:color w:val="000000"/>
                <w:sz w:val="22"/>
                <w:szCs w:val="22"/>
              </w:rPr>
            </w:pPr>
            <w:r>
              <w:rPr>
                <w:rFonts w:ascii="Calibri" w:hAnsi="Calibri"/>
                <w:color w:val="000000"/>
                <w:sz w:val="22"/>
                <w:szCs w:val="22"/>
              </w:rPr>
              <w:t>R$ 139,67</w:t>
            </w: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proofErr w:type="gramStart"/>
            <w:r>
              <w:rPr>
                <w:rFonts w:ascii="Calibri" w:hAnsi="Calibri" w:cs="Times New Roman"/>
                <w:color w:val="000000"/>
              </w:rPr>
              <w:t>3</w:t>
            </w:r>
            <w:proofErr w:type="gramEnd"/>
          </w:p>
        </w:tc>
        <w:tc>
          <w:tcPr>
            <w:tcW w:w="6804" w:type="dxa"/>
            <w:tcBorders>
              <w:top w:val="nil"/>
              <w:left w:val="nil"/>
              <w:bottom w:val="single" w:sz="4" w:space="0" w:color="auto"/>
              <w:right w:val="single" w:sz="4" w:space="0" w:color="auto"/>
            </w:tcBorders>
            <w:hideMark/>
          </w:tcPr>
          <w:p w:rsidR="009C4B7A" w:rsidRDefault="009C4B7A" w:rsidP="009C4B7A">
            <w:pPr>
              <w:rPr>
                <w:rFonts w:ascii="Calibri" w:hAnsi="Calibri" w:cs="Times New Roman"/>
                <w:color w:val="000000"/>
                <w:sz w:val="22"/>
                <w:szCs w:val="22"/>
              </w:rPr>
            </w:pPr>
            <w:r>
              <w:rPr>
                <w:rFonts w:ascii="Calibri" w:hAnsi="Calibri" w:cs="Times New Roman"/>
                <w:color w:val="000000"/>
              </w:rPr>
              <w:t xml:space="preserve">Batedeira planetária, potência de no mínimo </w:t>
            </w:r>
            <w:proofErr w:type="gramStart"/>
            <w:r>
              <w:rPr>
                <w:rFonts w:ascii="Calibri" w:hAnsi="Calibri" w:cs="Times New Roman"/>
                <w:color w:val="000000"/>
              </w:rPr>
              <w:t>500w</w:t>
            </w:r>
            <w:proofErr w:type="gramEnd"/>
            <w:r>
              <w:rPr>
                <w:rFonts w:ascii="Calibri" w:hAnsi="Calibri" w:cs="Times New Roman"/>
                <w:color w:val="000000"/>
              </w:rPr>
              <w:t>, mínimo 5 velocidades, 220v</w:t>
            </w:r>
          </w:p>
        </w:tc>
        <w:tc>
          <w:tcPr>
            <w:tcW w:w="1276" w:type="dxa"/>
            <w:tcBorders>
              <w:top w:val="nil"/>
              <w:left w:val="nil"/>
              <w:bottom w:val="single" w:sz="4" w:space="0" w:color="auto"/>
              <w:right w:val="single" w:sz="4" w:space="0" w:color="auto"/>
            </w:tcBorders>
          </w:tcPr>
          <w:p w:rsidR="009C4B7A" w:rsidRPr="00655A5C" w:rsidRDefault="00655A5C" w:rsidP="009C4B7A">
            <w:pPr>
              <w:rPr>
                <w:rFonts w:ascii="Calibri" w:hAnsi="Calibri"/>
                <w:color w:val="000000"/>
                <w:sz w:val="22"/>
                <w:szCs w:val="22"/>
              </w:rPr>
            </w:pPr>
            <w:r>
              <w:rPr>
                <w:rFonts w:ascii="Calibri" w:hAnsi="Calibri"/>
                <w:color w:val="000000"/>
                <w:sz w:val="22"/>
                <w:szCs w:val="22"/>
              </w:rPr>
              <w:t>R$ 436,33</w:t>
            </w: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proofErr w:type="gramStart"/>
            <w:r>
              <w:rPr>
                <w:rFonts w:ascii="Calibri" w:hAnsi="Calibri" w:cs="Times New Roman"/>
                <w:color w:val="000000"/>
              </w:rPr>
              <w:t>4</w:t>
            </w:r>
            <w:proofErr w:type="gramEnd"/>
          </w:p>
        </w:tc>
        <w:tc>
          <w:tcPr>
            <w:tcW w:w="6804" w:type="dxa"/>
            <w:tcBorders>
              <w:top w:val="nil"/>
              <w:left w:val="nil"/>
              <w:bottom w:val="single" w:sz="4" w:space="0" w:color="auto"/>
              <w:right w:val="single" w:sz="4" w:space="0" w:color="auto"/>
            </w:tcBorders>
            <w:hideMark/>
          </w:tcPr>
          <w:p w:rsidR="009C4B7A" w:rsidRDefault="009C4B7A" w:rsidP="009C4B7A">
            <w:pPr>
              <w:rPr>
                <w:rFonts w:ascii="Calibri" w:hAnsi="Calibri" w:cs="Times New Roman"/>
                <w:color w:val="000000"/>
                <w:sz w:val="22"/>
                <w:szCs w:val="22"/>
              </w:rPr>
            </w:pPr>
            <w:r>
              <w:rPr>
                <w:rFonts w:ascii="Calibri" w:hAnsi="Calibri" w:cs="Times New Roman"/>
                <w:color w:val="000000"/>
              </w:rPr>
              <w:t xml:space="preserve">Bebedouro Industrial, inox, capacidade mínima para armazenar 50 litros água gelada, com 02 (duas) torneiras frontais, com aparador de água, regulagem da temperatura da água, 220 v. </w:t>
            </w:r>
          </w:p>
        </w:tc>
        <w:tc>
          <w:tcPr>
            <w:tcW w:w="1276" w:type="dxa"/>
            <w:tcBorders>
              <w:top w:val="nil"/>
              <w:left w:val="nil"/>
              <w:bottom w:val="single" w:sz="4" w:space="0" w:color="auto"/>
              <w:right w:val="single" w:sz="4" w:space="0" w:color="auto"/>
            </w:tcBorders>
          </w:tcPr>
          <w:p w:rsidR="009C4B7A" w:rsidRPr="00655A5C" w:rsidRDefault="00655A5C" w:rsidP="009C4B7A">
            <w:pPr>
              <w:rPr>
                <w:rFonts w:ascii="Calibri" w:hAnsi="Calibri"/>
                <w:color w:val="000000"/>
                <w:sz w:val="22"/>
                <w:szCs w:val="22"/>
              </w:rPr>
            </w:pPr>
            <w:r>
              <w:rPr>
                <w:rFonts w:ascii="Calibri" w:hAnsi="Calibri"/>
                <w:color w:val="000000"/>
                <w:sz w:val="22"/>
                <w:szCs w:val="22"/>
              </w:rPr>
              <w:t>R$ 1.644,17</w:t>
            </w: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61"/>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proofErr w:type="gramStart"/>
            <w:r>
              <w:rPr>
                <w:rFonts w:ascii="Calibri" w:hAnsi="Calibri" w:cs="Times New Roman"/>
                <w:color w:val="000000"/>
              </w:rPr>
              <w:t>5</w:t>
            </w:r>
            <w:proofErr w:type="gramEnd"/>
          </w:p>
        </w:tc>
        <w:tc>
          <w:tcPr>
            <w:tcW w:w="6804" w:type="dxa"/>
            <w:tcBorders>
              <w:top w:val="nil"/>
              <w:left w:val="nil"/>
              <w:bottom w:val="single" w:sz="4" w:space="0" w:color="auto"/>
              <w:right w:val="single" w:sz="4" w:space="0" w:color="auto"/>
            </w:tcBorders>
            <w:hideMark/>
          </w:tcPr>
          <w:p w:rsidR="009C4B7A" w:rsidRDefault="009C4B7A" w:rsidP="009C4B7A">
            <w:pPr>
              <w:rPr>
                <w:rFonts w:ascii="Calibri" w:hAnsi="Calibri" w:cs="Times New Roman"/>
                <w:color w:val="000000"/>
                <w:sz w:val="22"/>
                <w:szCs w:val="22"/>
              </w:rPr>
            </w:pPr>
            <w:r>
              <w:rPr>
                <w:rFonts w:ascii="Calibri" w:hAnsi="Calibri" w:cs="Times New Roman"/>
                <w:color w:val="000000"/>
              </w:rPr>
              <w:t xml:space="preserve">Câmera fotográfica </w:t>
            </w:r>
            <w:proofErr w:type="spellStart"/>
            <w:r>
              <w:rPr>
                <w:rFonts w:ascii="Calibri" w:hAnsi="Calibri" w:cs="Times New Roman"/>
                <w:color w:val="000000"/>
              </w:rPr>
              <w:t>semi</w:t>
            </w:r>
            <w:proofErr w:type="spellEnd"/>
            <w:r>
              <w:rPr>
                <w:rFonts w:ascii="Calibri" w:hAnsi="Calibri" w:cs="Times New Roman"/>
                <w:color w:val="000000"/>
              </w:rPr>
              <w:t xml:space="preserve"> </w:t>
            </w:r>
          </w:p>
        </w:tc>
        <w:tc>
          <w:tcPr>
            <w:tcW w:w="1276" w:type="dxa"/>
            <w:tcBorders>
              <w:top w:val="nil"/>
              <w:left w:val="nil"/>
              <w:bottom w:val="single" w:sz="4" w:space="0" w:color="auto"/>
              <w:right w:val="single" w:sz="4" w:space="0" w:color="auto"/>
            </w:tcBorders>
          </w:tcPr>
          <w:p w:rsidR="009C4B7A" w:rsidRPr="00655A5C" w:rsidRDefault="00655A5C" w:rsidP="009C4B7A">
            <w:pPr>
              <w:rPr>
                <w:rFonts w:ascii="Calibri" w:hAnsi="Calibri"/>
                <w:color w:val="000000"/>
                <w:sz w:val="22"/>
                <w:szCs w:val="22"/>
              </w:rPr>
            </w:pPr>
            <w:r>
              <w:rPr>
                <w:rFonts w:ascii="Calibri" w:hAnsi="Calibri"/>
                <w:color w:val="000000"/>
                <w:sz w:val="22"/>
                <w:szCs w:val="22"/>
              </w:rPr>
              <w:t>R$ 896,30</w:t>
            </w: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single" w:sz="4" w:space="0" w:color="auto"/>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proofErr w:type="gramStart"/>
            <w:r>
              <w:rPr>
                <w:rFonts w:ascii="Calibri" w:hAnsi="Calibri" w:cs="Times New Roman"/>
                <w:color w:val="000000"/>
              </w:rPr>
              <w:t>6</w:t>
            </w:r>
            <w:proofErr w:type="gramEnd"/>
          </w:p>
        </w:tc>
        <w:tc>
          <w:tcPr>
            <w:tcW w:w="6804" w:type="dxa"/>
            <w:tcBorders>
              <w:top w:val="single" w:sz="4" w:space="0" w:color="auto"/>
              <w:left w:val="nil"/>
              <w:bottom w:val="single" w:sz="4" w:space="0" w:color="auto"/>
              <w:right w:val="single" w:sz="4" w:space="0" w:color="auto"/>
            </w:tcBorders>
            <w:hideMark/>
          </w:tcPr>
          <w:p w:rsidR="009C4B7A" w:rsidRDefault="009C4B7A" w:rsidP="009C4B7A">
            <w:pPr>
              <w:rPr>
                <w:rFonts w:ascii="Calibri" w:hAnsi="Calibri" w:cs="Times New Roman"/>
                <w:color w:val="000000"/>
                <w:sz w:val="22"/>
                <w:szCs w:val="22"/>
              </w:rPr>
            </w:pPr>
            <w:r>
              <w:rPr>
                <w:rFonts w:ascii="Calibri" w:hAnsi="Calibri" w:cs="Times New Roman"/>
                <w:color w:val="000000"/>
              </w:rPr>
              <w:t xml:space="preserve">Fogão Industrial, 05 bocas, com </w:t>
            </w:r>
            <w:proofErr w:type="gramStart"/>
            <w:r>
              <w:rPr>
                <w:rFonts w:ascii="Calibri" w:hAnsi="Calibri" w:cs="Times New Roman"/>
                <w:color w:val="000000"/>
              </w:rPr>
              <w:t>forno</w:t>
            </w:r>
            <w:proofErr w:type="gramEnd"/>
          </w:p>
        </w:tc>
        <w:tc>
          <w:tcPr>
            <w:tcW w:w="1276" w:type="dxa"/>
            <w:tcBorders>
              <w:top w:val="single" w:sz="4" w:space="0" w:color="auto"/>
              <w:left w:val="nil"/>
              <w:bottom w:val="single" w:sz="4" w:space="0" w:color="auto"/>
              <w:right w:val="single" w:sz="4" w:space="0" w:color="auto"/>
            </w:tcBorders>
          </w:tcPr>
          <w:p w:rsidR="009C4B7A" w:rsidRPr="00655A5C" w:rsidRDefault="00655A5C" w:rsidP="009C4B7A">
            <w:pPr>
              <w:rPr>
                <w:rFonts w:ascii="Calibri" w:hAnsi="Calibri"/>
                <w:color w:val="000000"/>
                <w:sz w:val="22"/>
                <w:szCs w:val="22"/>
              </w:rPr>
            </w:pPr>
            <w:r>
              <w:rPr>
                <w:rFonts w:ascii="Calibri" w:hAnsi="Calibri"/>
                <w:color w:val="000000"/>
                <w:sz w:val="22"/>
                <w:szCs w:val="22"/>
              </w:rPr>
              <w:t>R$ 1.569,67</w:t>
            </w: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00"/>
        </w:trPr>
        <w:tc>
          <w:tcPr>
            <w:tcW w:w="851" w:type="dxa"/>
            <w:tcBorders>
              <w:top w:val="single" w:sz="4" w:space="0" w:color="auto"/>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proofErr w:type="gramStart"/>
            <w:r>
              <w:rPr>
                <w:rFonts w:ascii="Calibri" w:hAnsi="Calibri" w:cs="Times New Roman"/>
                <w:color w:val="000000"/>
              </w:rPr>
              <w:t>7</w:t>
            </w:r>
            <w:proofErr w:type="gramEnd"/>
          </w:p>
        </w:tc>
        <w:tc>
          <w:tcPr>
            <w:tcW w:w="6804" w:type="dxa"/>
            <w:tcBorders>
              <w:top w:val="single" w:sz="4" w:space="0" w:color="auto"/>
              <w:left w:val="single" w:sz="4" w:space="0" w:color="auto"/>
              <w:bottom w:val="single" w:sz="4" w:space="0" w:color="auto"/>
              <w:right w:val="single" w:sz="4" w:space="0" w:color="auto"/>
            </w:tcBorders>
            <w:hideMark/>
          </w:tcPr>
          <w:p w:rsidR="009C4B7A" w:rsidRDefault="009C4B7A" w:rsidP="009C4B7A">
            <w:pPr>
              <w:rPr>
                <w:rFonts w:ascii="Calibri" w:hAnsi="Calibri" w:cs="Times New Roman"/>
                <w:color w:val="000000"/>
                <w:sz w:val="22"/>
                <w:szCs w:val="22"/>
              </w:rPr>
            </w:pPr>
            <w:r>
              <w:rPr>
                <w:rFonts w:ascii="Calibri" w:hAnsi="Calibri" w:cs="Times New Roman"/>
                <w:color w:val="000000"/>
              </w:rPr>
              <w:t xml:space="preserve">Freezer Horizontal, capacidade mínima 500 litros, duas tampas, classificação energética máxima D, congelamento rápido, controle de temperatura termostato no painel frontal, cor branca, </w:t>
            </w:r>
            <w:proofErr w:type="gramStart"/>
            <w:r>
              <w:rPr>
                <w:rFonts w:ascii="Calibri" w:hAnsi="Calibri" w:cs="Times New Roman"/>
                <w:color w:val="000000"/>
              </w:rPr>
              <w:t>220v</w:t>
            </w:r>
            <w:proofErr w:type="gramEnd"/>
          </w:p>
        </w:tc>
        <w:tc>
          <w:tcPr>
            <w:tcW w:w="1276" w:type="dxa"/>
            <w:tcBorders>
              <w:top w:val="single" w:sz="4" w:space="0" w:color="auto"/>
              <w:left w:val="single" w:sz="4" w:space="0" w:color="auto"/>
              <w:bottom w:val="single" w:sz="4" w:space="0" w:color="auto"/>
              <w:right w:val="single" w:sz="4" w:space="0" w:color="auto"/>
            </w:tcBorders>
          </w:tcPr>
          <w:p w:rsidR="00655A5C" w:rsidRDefault="00655A5C" w:rsidP="00655A5C">
            <w:pPr>
              <w:rPr>
                <w:rFonts w:ascii="Calibri" w:hAnsi="Calibri"/>
                <w:color w:val="000000"/>
                <w:sz w:val="22"/>
                <w:szCs w:val="22"/>
              </w:rPr>
            </w:pPr>
            <w:r>
              <w:rPr>
                <w:rFonts w:ascii="Calibri" w:hAnsi="Calibri"/>
                <w:color w:val="000000"/>
                <w:sz w:val="22"/>
                <w:szCs w:val="22"/>
              </w:rPr>
              <w:t>R$ 2.578,25</w:t>
            </w:r>
          </w:p>
          <w:p w:rsidR="009C4B7A" w:rsidRDefault="009C4B7A" w:rsidP="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00"/>
        </w:trPr>
        <w:tc>
          <w:tcPr>
            <w:tcW w:w="851" w:type="dxa"/>
            <w:tcBorders>
              <w:top w:val="single" w:sz="4" w:space="0" w:color="auto"/>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proofErr w:type="gramStart"/>
            <w:r>
              <w:rPr>
                <w:rFonts w:ascii="Calibri" w:hAnsi="Calibri" w:cs="Times New Roman"/>
                <w:color w:val="000000"/>
              </w:rPr>
              <w:t>8</w:t>
            </w:r>
            <w:proofErr w:type="gramEnd"/>
          </w:p>
        </w:tc>
        <w:tc>
          <w:tcPr>
            <w:tcW w:w="6804" w:type="dxa"/>
            <w:tcBorders>
              <w:top w:val="single" w:sz="4" w:space="0" w:color="auto"/>
              <w:left w:val="nil"/>
              <w:bottom w:val="single" w:sz="4" w:space="0" w:color="auto"/>
              <w:right w:val="single" w:sz="4" w:space="0" w:color="auto"/>
            </w:tcBorders>
            <w:vAlign w:val="bottom"/>
            <w:hideMark/>
          </w:tcPr>
          <w:p w:rsidR="009C4B7A" w:rsidRDefault="009C4B7A" w:rsidP="009C4B7A">
            <w:pPr>
              <w:rPr>
                <w:rFonts w:ascii="Calibri" w:hAnsi="Calibri" w:cs="Times New Roman"/>
                <w:color w:val="000000"/>
                <w:sz w:val="22"/>
                <w:szCs w:val="22"/>
              </w:rPr>
            </w:pPr>
            <w:r>
              <w:rPr>
                <w:rFonts w:ascii="Calibri" w:hAnsi="Calibri" w:cs="Times New Roman"/>
                <w:color w:val="000000"/>
              </w:rPr>
              <w:t>HD EXTERNO, capacidade mínima 1TB, entrada USB 3.0,</w:t>
            </w:r>
            <w:proofErr w:type="gramStart"/>
            <w:r>
              <w:rPr>
                <w:rFonts w:ascii="Calibri" w:hAnsi="Calibri" w:cs="Times New Roman"/>
                <w:color w:val="000000"/>
              </w:rPr>
              <w:t xml:space="preserve">  </w:t>
            </w:r>
            <w:proofErr w:type="gramEnd"/>
            <w:r>
              <w:rPr>
                <w:rFonts w:ascii="Calibri" w:hAnsi="Calibri" w:cs="Times New Roman"/>
                <w:color w:val="000000"/>
              </w:rPr>
              <w:t>SISTEMA OPERACIONAL: WINDOWS 7/VISTA/XP/2000 PRO, MAC OS× 10.4.8 OU SUPERIOR, INTERFACE: USB 3.0, ALIMENTAÇÃO: 110/220V</w:t>
            </w:r>
          </w:p>
        </w:tc>
        <w:tc>
          <w:tcPr>
            <w:tcW w:w="1276" w:type="dxa"/>
            <w:tcBorders>
              <w:top w:val="single" w:sz="4" w:space="0" w:color="auto"/>
              <w:left w:val="nil"/>
              <w:bottom w:val="single" w:sz="4" w:space="0" w:color="auto"/>
              <w:right w:val="single" w:sz="4" w:space="0" w:color="auto"/>
            </w:tcBorders>
          </w:tcPr>
          <w:p w:rsidR="00655A5C" w:rsidRDefault="00655A5C" w:rsidP="00655A5C">
            <w:pPr>
              <w:rPr>
                <w:rFonts w:ascii="Calibri" w:hAnsi="Calibri"/>
                <w:color w:val="000000"/>
                <w:sz w:val="22"/>
                <w:szCs w:val="22"/>
              </w:rPr>
            </w:pPr>
            <w:r>
              <w:rPr>
                <w:rFonts w:ascii="Calibri" w:hAnsi="Calibri"/>
                <w:color w:val="000000"/>
                <w:sz w:val="22"/>
                <w:szCs w:val="22"/>
              </w:rPr>
              <w:t>R$ 341,00</w:t>
            </w:r>
          </w:p>
          <w:p w:rsidR="009C4B7A" w:rsidRDefault="009C4B7A" w:rsidP="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proofErr w:type="gramStart"/>
            <w:r>
              <w:rPr>
                <w:rFonts w:ascii="Calibri" w:hAnsi="Calibri" w:cs="Times New Roman"/>
                <w:color w:val="000000"/>
              </w:rPr>
              <w:t>9</w:t>
            </w:r>
            <w:proofErr w:type="gramEnd"/>
          </w:p>
        </w:tc>
        <w:tc>
          <w:tcPr>
            <w:tcW w:w="6804" w:type="dxa"/>
            <w:tcBorders>
              <w:top w:val="nil"/>
              <w:left w:val="nil"/>
              <w:bottom w:val="single" w:sz="4" w:space="0" w:color="auto"/>
              <w:right w:val="single" w:sz="4" w:space="0" w:color="auto"/>
            </w:tcBorders>
            <w:vAlign w:val="bottom"/>
            <w:hideMark/>
          </w:tcPr>
          <w:p w:rsidR="009C4B7A" w:rsidRDefault="009C4B7A" w:rsidP="009C4B7A">
            <w:pPr>
              <w:rPr>
                <w:rFonts w:ascii="Calibri" w:hAnsi="Calibri" w:cs="Times New Roman"/>
                <w:color w:val="000000"/>
                <w:sz w:val="22"/>
                <w:szCs w:val="22"/>
              </w:rPr>
            </w:pPr>
            <w:r>
              <w:rPr>
                <w:rFonts w:ascii="Calibri" w:hAnsi="Calibri" w:cs="Times New Roman"/>
                <w:color w:val="000000"/>
              </w:rPr>
              <w:t xml:space="preserve">Impressora Multifuncional </w:t>
            </w:r>
            <w:proofErr w:type="spellStart"/>
            <w:r>
              <w:rPr>
                <w:rFonts w:ascii="Calibri" w:hAnsi="Calibri" w:cs="Times New Roman"/>
                <w:color w:val="000000"/>
              </w:rPr>
              <w:t>laserjet</w:t>
            </w:r>
            <w:proofErr w:type="spellEnd"/>
            <w:r>
              <w:rPr>
                <w:rFonts w:ascii="Calibri" w:hAnsi="Calibri" w:cs="Times New Roman"/>
                <w:color w:val="000000"/>
              </w:rPr>
              <w:t xml:space="preserve">, com as funções de copiadora, impressora e digitalizadora, sistema de impressão preto e colorida, conexão </w:t>
            </w:r>
            <w:proofErr w:type="spellStart"/>
            <w:proofErr w:type="gramStart"/>
            <w:r>
              <w:rPr>
                <w:rFonts w:ascii="Calibri" w:hAnsi="Calibri" w:cs="Times New Roman"/>
                <w:color w:val="000000"/>
              </w:rPr>
              <w:t>usb</w:t>
            </w:r>
            <w:proofErr w:type="spellEnd"/>
            <w:proofErr w:type="gramEnd"/>
            <w:r>
              <w:rPr>
                <w:rFonts w:ascii="Calibri" w:hAnsi="Calibri" w:cs="Times New Roman"/>
                <w:color w:val="000000"/>
              </w:rPr>
              <w:t>, voltagem bivolt</w:t>
            </w:r>
          </w:p>
        </w:tc>
        <w:tc>
          <w:tcPr>
            <w:tcW w:w="1276" w:type="dxa"/>
            <w:tcBorders>
              <w:top w:val="nil"/>
              <w:left w:val="nil"/>
              <w:bottom w:val="single" w:sz="4" w:space="0" w:color="auto"/>
              <w:right w:val="single" w:sz="4" w:space="0" w:color="auto"/>
            </w:tcBorders>
          </w:tcPr>
          <w:p w:rsidR="00655A5C" w:rsidRDefault="00655A5C" w:rsidP="00655A5C">
            <w:pPr>
              <w:rPr>
                <w:rFonts w:ascii="Calibri" w:hAnsi="Calibri"/>
                <w:color w:val="000000"/>
                <w:sz w:val="22"/>
                <w:szCs w:val="22"/>
              </w:rPr>
            </w:pPr>
            <w:r>
              <w:rPr>
                <w:rFonts w:ascii="Calibri" w:hAnsi="Calibri"/>
                <w:color w:val="000000"/>
                <w:sz w:val="22"/>
                <w:szCs w:val="22"/>
              </w:rPr>
              <w:t>R$ 2.032,67</w:t>
            </w:r>
          </w:p>
          <w:p w:rsidR="009C4B7A" w:rsidRDefault="009C4B7A" w:rsidP="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r>
              <w:rPr>
                <w:rFonts w:ascii="Calibri" w:hAnsi="Calibri" w:cs="Times New Roman"/>
                <w:color w:val="000000"/>
              </w:rPr>
              <w:t>10</w:t>
            </w:r>
          </w:p>
        </w:tc>
        <w:tc>
          <w:tcPr>
            <w:tcW w:w="6804" w:type="dxa"/>
            <w:tcBorders>
              <w:top w:val="nil"/>
              <w:left w:val="nil"/>
              <w:bottom w:val="single" w:sz="4" w:space="0" w:color="auto"/>
              <w:right w:val="single" w:sz="4" w:space="0" w:color="auto"/>
            </w:tcBorders>
            <w:vAlign w:val="bottom"/>
            <w:hideMark/>
          </w:tcPr>
          <w:p w:rsidR="009C4B7A" w:rsidRDefault="009C4B7A" w:rsidP="009C4B7A">
            <w:pPr>
              <w:rPr>
                <w:rFonts w:ascii="Calibri" w:hAnsi="Calibri" w:cs="Times New Roman"/>
                <w:color w:val="000000"/>
                <w:sz w:val="22"/>
                <w:szCs w:val="22"/>
              </w:rPr>
            </w:pPr>
            <w:r>
              <w:rPr>
                <w:rFonts w:ascii="Calibri" w:hAnsi="Calibri" w:cs="Times New Roman"/>
                <w:color w:val="000000"/>
              </w:rPr>
              <w:t xml:space="preserve">LIQUIDIFICADOR DOMÉSTICO; COM NO MÍNIMO TRÊS VELOCIDADES + PULSAR; COPO DE PLÁSTICO ALTAMENTE RESISTENTE COM TRAVAMENTO NA BASE; BASE COM ACOPLAMENTO PARA O CABO; </w:t>
            </w:r>
            <w:proofErr w:type="gramStart"/>
            <w:r>
              <w:rPr>
                <w:rFonts w:ascii="Calibri" w:hAnsi="Calibri" w:cs="Times New Roman"/>
                <w:color w:val="000000"/>
              </w:rPr>
              <w:t>220V</w:t>
            </w:r>
            <w:proofErr w:type="gramEnd"/>
            <w:r>
              <w:rPr>
                <w:rFonts w:ascii="Calibri" w:hAnsi="Calibri" w:cs="Times New Roman"/>
                <w:color w:val="000000"/>
              </w:rPr>
              <w:t>.</w:t>
            </w:r>
          </w:p>
        </w:tc>
        <w:tc>
          <w:tcPr>
            <w:tcW w:w="1276" w:type="dxa"/>
            <w:tcBorders>
              <w:top w:val="nil"/>
              <w:left w:val="nil"/>
              <w:bottom w:val="single" w:sz="4" w:space="0" w:color="auto"/>
              <w:right w:val="single" w:sz="4" w:space="0" w:color="auto"/>
            </w:tcBorders>
          </w:tcPr>
          <w:p w:rsidR="00655A5C" w:rsidRDefault="00655A5C" w:rsidP="00655A5C">
            <w:pPr>
              <w:rPr>
                <w:rFonts w:ascii="Calibri" w:hAnsi="Calibri"/>
                <w:color w:val="000000"/>
                <w:sz w:val="22"/>
                <w:szCs w:val="22"/>
              </w:rPr>
            </w:pPr>
            <w:r>
              <w:rPr>
                <w:rFonts w:ascii="Calibri" w:hAnsi="Calibri"/>
                <w:color w:val="000000"/>
                <w:sz w:val="22"/>
                <w:szCs w:val="22"/>
              </w:rPr>
              <w:t>R$ 96,97</w:t>
            </w:r>
          </w:p>
          <w:p w:rsidR="009C4B7A" w:rsidRDefault="009C4B7A" w:rsidP="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r>
              <w:rPr>
                <w:rFonts w:ascii="Calibri" w:hAnsi="Calibri" w:cs="Times New Roman"/>
                <w:color w:val="000000"/>
              </w:rPr>
              <w:t>11</w:t>
            </w:r>
          </w:p>
        </w:tc>
        <w:tc>
          <w:tcPr>
            <w:tcW w:w="6804" w:type="dxa"/>
            <w:tcBorders>
              <w:top w:val="nil"/>
              <w:left w:val="nil"/>
              <w:bottom w:val="single" w:sz="4" w:space="0" w:color="auto"/>
              <w:right w:val="single" w:sz="4" w:space="0" w:color="auto"/>
            </w:tcBorders>
            <w:vAlign w:val="bottom"/>
            <w:hideMark/>
          </w:tcPr>
          <w:p w:rsidR="009C4B7A" w:rsidRDefault="009C4B7A" w:rsidP="009C4B7A">
            <w:pPr>
              <w:rPr>
                <w:rFonts w:ascii="Calibri" w:hAnsi="Calibri" w:cs="Times New Roman"/>
                <w:color w:val="000000"/>
                <w:sz w:val="22"/>
                <w:szCs w:val="22"/>
              </w:rPr>
            </w:pPr>
            <w:r>
              <w:rPr>
                <w:rFonts w:ascii="Calibri" w:hAnsi="Calibri" w:cs="Times New Roman"/>
                <w:color w:val="000000"/>
              </w:rPr>
              <w:t xml:space="preserve">Nobreak, tensão de entrada </w:t>
            </w:r>
            <w:proofErr w:type="gramStart"/>
            <w:r>
              <w:rPr>
                <w:rFonts w:ascii="Calibri" w:hAnsi="Calibri" w:cs="Times New Roman"/>
                <w:color w:val="000000"/>
              </w:rPr>
              <w:t>220v</w:t>
            </w:r>
            <w:proofErr w:type="gramEnd"/>
            <w:r>
              <w:rPr>
                <w:rFonts w:ascii="Calibri" w:hAnsi="Calibri" w:cs="Times New Roman"/>
                <w:color w:val="000000"/>
              </w:rPr>
              <w:t xml:space="preserve"> padrão Brasileiro de </w:t>
            </w:r>
            <w:proofErr w:type="spellStart"/>
            <w:r>
              <w:rPr>
                <w:rFonts w:ascii="Calibri" w:hAnsi="Calibri" w:cs="Times New Roman"/>
                <w:color w:val="000000"/>
              </w:rPr>
              <w:t>plugs</w:t>
            </w:r>
            <w:proofErr w:type="spellEnd"/>
            <w:r>
              <w:rPr>
                <w:rFonts w:ascii="Calibri" w:hAnsi="Calibri" w:cs="Times New Roman"/>
                <w:color w:val="000000"/>
              </w:rPr>
              <w:t xml:space="preserve"> e tomadas, tensão de saída 220v, bateria interna</w:t>
            </w:r>
          </w:p>
        </w:tc>
        <w:tc>
          <w:tcPr>
            <w:tcW w:w="1276" w:type="dxa"/>
            <w:tcBorders>
              <w:top w:val="nil"/>
              <w:left w:val="nil"/>
              <w:bottom w:val="single" w:sz="4" w:space="0" w:color="auto"/>
              <w:right w:val="single" w:sz="4" w:space="0" w:color="auto"/>
            </w:tcBorders>
          </w:tcPr>
          <w:p w:rsidR="00655A5C" w:rsidRDefault="00655A5C" w:rsidP="00655A5C">
            <w:pPr>
              <w:rPr>
                <w:rFonts w:ascii="Calibri" w:hAnsi="Calibri"/>
                <w:color w:val="000000"/>
                <w:sz w:val="22"/>
                <w:szCs w:val="22"/>
              </w:rPr>
            </w:pPr>
            <w:r>
              <w:rPr>
                <w:rFonts w:ascii="Calibri" w:hAnsi="Calibri"/>
                <w:color w:val="000000"/>
                <w:sz w:val="22"/>
                <w:szCs w:val="22"/>
              </w:rPr>
              <w:t>R$ 382,10</w:t>
            </w:r>
          </w:p>
          <w:p w:rsidR="009C4B7A" w:rsidRDefault="009C4B7A" w:rsidP="009C4B7A">
            <w:pPr>
              <w:rPr>
                <w:rFonts w:ascii="Calibri" w:hAnsi="Calibri" w:cs="Times New Roman"/>
                <w:color w:val="000000"/>
              </w:rPr>
            </w:pP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26"/>
        </w:trPr>
        <w:tc>
          <w:tcPr>
            <w:tcW w:w="851" w:type="dxa"/>
            <w:tcBorders>
              <w:top w:val="single" w:sz="4" w:space="0" w:color="auto"/>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r>
              <w:rPr>
                <w:rFonts w:ascii="Calibri" w:hAnsi="Calibri" w:cs="Times New Roman"/>
                <w:color w:val="000000"/>
              </w:rPr>
              <w:t>12</w:t>
            </w:r>
          </w:p>
        </w:tc>
        <w:tc>
          <w:tcPr>
            <w:tcW w:w="6804" w:type="dxa"/>
            <w:tcBorders>
              <w:top w:val="single" w:sz="4" w:space="0" w:color="auto"/>
              <w:left w:val="nil"/>
              <w:bottom w:val="single" w:sz="4" w:space="0" w:color="auto"/>
              <w:right w:val="single" w:sz="4" w:space="0" w:color="auto"/>
            </w:tcBorders>
            <w:vAlign w:val="bottom"/>
            <w:hideMark/>
          </w:tcPr>
          <w:p w:rsidR="009C4B7A" w:rsidRDefault="009C4B7A" w:rsidP="009C4B7A">
            <w:pPr>
              <w:rPr>
                <w:rFonts w:ascii="Calibri" w:hAnsi="Calibri" w:cs="Times New Roman"/>
                <w:color w:val="000000"/>
                <w:sz w:val="22"/>
                <w:szCs w:val="22"/>
              </w:rPr>
            </w:pPr>
            <w:r>
              <w:rPr>
                <w:rFonts w:ascii="Calibri" w:hAnsi="Calibri" w:cs="Times New Roman"/>
                <w:color w:val="000000"/>
              </w:rPr>
              <w:t xml:space="preserve">Notebook com Processador Intel® Core™ i5-7200U Dual Core 2.5 GHz, Sistema operacional Windows 10 (qualquer versão); Leitor de cartão SD; Tamanho da tela; </w:t>
            </w:r>
            <w:proofErr w:type="gramStart"/>
            <w:r>
              <w:rPr>
                <w:rFonts w:ascii="Calibri" w:hAnsi="Calibri" w:cs="Times New Roman"/>
                <w:color w:val="000000"/>
              </w:rPr>
              <w:t>15.6"Webcam</w:t>
            </w:r>
            <w:proofErr w:type="gramEnd"/>
            <w:r>
              <w:rPr>
                <w:rFonts w:ascii="Calibri" w:hAnsi="Calibri" w:cs="Times New Roman"/>
                <w:color w:val="000000"/>
              </w:rPr>
              <w:t xml:space="preserve"> integrada; Tela HD LED</w:t>
            </w:r>
            <w:r>
              <w:rPr>
                <w:rFonts w:ascii="Calibri" w:hAnsi="Calibri" w:cs="Times New Roman"/>
                <w:color w:val="000000"/>
              </w:rPr>
              <w:br/>
              <w:t xml:space="preserve">ou LCD com resolução de mínima de 1366 x 768; Conector para microfone e fone de </w:t>
            </w:r>
            <w:proofErr w:type="spellStart"/>
            <w:r>
              <w:rPr>
                <w:rFonts w:ascii="Calibri" w:hAnsi="Calibri" w:cs="Times New Roman"/>
                <w:color w:val="000000"/>
              </w:rPr>
              <w:t>ouvido;Alto-falantes</w:t>
            </w:r>
            <w:proofErr w:type="spellEnd"/>
            <w:r>
              <w:rPr>
                <w:rFonts w:ascii="Calibri" w:hAnsi="Calibri" w:cs="Times New Roman"/>
                <w:color w:val="000000"/>
              </w:rPr>
              <w:t xml:space="preserve"> Integrado ao </w:t>
            </w:r>
            <w:proofErr w:type="spellStart"/>
            <w:r>
              <w:rPr>
                <w:rFonts w:ascii="Calibri" w:hAnsi="Calibri" w:cs="Times New Roman"/>
                <w:color w:val="000000"/>
              </w:rPr>
              <w:lastRenderedPageBreak/>
              <w:t>processador;Conexão</w:t>
            </w:r>
            <w:proofErr w:type="spellEnd"/>
            <w:r>
              <w:rPr>
                <w:rFonts w:ascii="Calibri" w:hAnsi="Calibri" w:cs="Times New Roman"/>
                <w:color w:val="000000"/>
              </w:rPr>
              <w:t xml:space="preserve"> sem fio (wireless); Conexão Bluetooth, Memória RAM mínimo 6 GB DDR4 2133, MHz Disco rígido (HD) 1 TB, 5400 RPM; Portas USB Tensão/Voltagem </w:t>
            </w:r>
            <w:proofErr w:type="spellStart"/>
            <w:r>
              <w:rPr>
                <w:rFonts w:ascii="Calibri" w:hAnsi="Calibri" w:cs="Times New Roman"/>
                <w:color w:val="000000"/>
              </w:rPr>
              <w:t>Bivolt;Conexão</w:t>
            </w:r>
            <w:proofErr w:type="spellEnd"/>
            <w:r>
              <w:rPr>
                <w:rFonts w:ascii="Calibri" w:hAnsi="Calibri" w:cs="Times New Roman"/>
                <w:color w:val="000000"/>
              </w:rPr>
              <w:t xml:space="preserve"> </w:t>
            </w:r>
            <w:proofErr w:type="spellStart"/>
            <w:r>
              <w:rPr>
                <w:rFonts w:ascii="Calibri" w:hAnsi="Calibri" w:cs="Times New Roman"/>
                <w:color w:val="000000"/>
              </w:rPr>
              <w:t>HDMI,Conexão</w:t>
            </w:r>
            <w:proofErr w:type="spellEnd"/>
            <w:r>
              <w:rPr>
                <w:rFonts w:ascii="Calibri" w:hAnsi="Calibri" w:cs="Times New Roman"/>
                <w:color w:val="000000"/>
              </w:rPr>
              <w:t xml:space="preserve"> RJ45, Bateria Alta Capacidade, Placa de vídeo Dedicada, Placa de som Integrada</w:t>
            </w:r>
            <w:r>
              <w:rPr>
                <w:rFonts w:ascii="Calibri" w:hAnsi="Calibri" w:cs="Times New Roman"/>
                <w:color w:val="000000"/>
              </w:rPr>
              <w:br/>
              <w:t xml:space="preserve">Teclado Português (padrão ABNT); Mouse </w:t>
            </w:r>
            <w:proofErr w:type="spellStart"/>
            <w:r>
              <w:rPr>
                <w:rFonts w:ascii="Calibri" w:hAnsi="Calibri" w:cs="Times New Roman"/>
                <w:color w:val="000000"/>
              </w:rPr>
              <w:t>Touchpad</w:t>
            </w:r>
            <w:proofErr w:type="spellEnd"/>
            <w:r>
              <w:rPr>
                <w:rFonts w:ascii="Calibri" w:hAnsi="Calibri" w:cs="Times New Roman"/>
                <w:color w:val="000000"/>
              </w:rPr>
              <w:t>; Pacote Office Básico (Word, Excel e PowerPoint) 2013 ou superior</w:t>
            </w:r>
          </w:p>
        </w:tc>
        <w:tc>
          <w:tcPr>
            <w:tcW w:w="1276" w:type="dxa"/>
            <w:tcBorders>
              <w:top w:val="single" w:sz="4" w:space="0" w:color="auto"/>
              <w:left w:val="nil"/>
              <w:bottom w:val="single" w:sz="4" w:space="0" w:color="auto"/>
              <w:right w:val="single" w:sz="4" w:space="0" w:color="auto"/>
            </w:tcBorders>
          </w:tcPr>
          <w:p w:rsidR="009C4B7A" w:rsidRDefault="00655A5C" w:rsidP="009C4B7A">
            <w:pPr>
              <w:rPr>
                <w:rFonts w:ascii="Calibri" w:hAnsi="Calibri" w:cs="Times New Roman"/>
                <w:color w:val="000000"/>
              </w:rPr>
            </w:pPr>
            <w:r w:rsidRPr="00655A5C">
              <w:rPr>
                <w:rFonts w:ascii="Calibri" w:hAnsi="Calibri" w:cs="Times New Roman"/>
                <w:color w:val="000000"/>
              </w:rPr>
              <w:lastRenderedPageBreak/>
              <w:t>R$ 3.315,00</w:t>
            </w: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r>
              <w:rPr>
                <w:rFonts w:ascii="Calibri" w:hAnsi="Calibri" w:cs="Times New Roman"/>
                <w:color w:val="000000"/>
              </w:rPr>
              <w:lastRenderedPageBreak/>
              <w:t>13</w:t>
            </w:r>
          </w:p>
        </w:tc>
        <w:tc>
          <w:tcPr>
            <w:tcW w:w="6804" w:type="dxa"/>
            <w:tcBorders>
              <w:top w:val="nil"/>
              <w:left w:val="nil"/>
              <w:bottom w:val="single" w:sz="4" w:space="0" w:color="auto"/>
              <w:right w:val="single" w:sz="4" w:space="0" w:color="auto"/>
            </w:tcBorders>
            <w:vAlign w:val="bottom"/>
            <w:hideMark/>
          </w:tcPr>
          <w:p w:rsidR="009C4B7A" w:rsidRDefault="009C4B7A" w:rsidP="009C4B7A">
            <w:pPr>
              <w:rPr>
                <w:rFonts w:ascii="Calibri" w:hAnsi="Calibri" w:cs="Times New Roman"/>
                <w:color w:val="000000"/>
                <w:sz w:val="22"/>
                <w:szCs w:val="22"/>
              </w:rPr>
            </w:pPr>
            <w:r>
              <w:rPr>
                <w:rFonts w:ascii="Calibri" w:hAnsi="Calibri" w:cs="Times New Roman"/>
                <w:color w:val="000000"/>
              </w:rPr>
              <w:t xml:space="preserve">Projetor multimídia 3200 lumens - resolução nativa 800x600, conexão HDMI e USB, com brilho de 3200 </w:t>
            </w:r>
            <w:proofErr w:type="spellStart"/>
            <w:proofErr w:type="gramStart"/>
            <w:r>
              <w:rPr>
                <w:rFonts w:ascii="Calibri" w:hAnsi="Calibri" w:cs="Times New Roman"/>
                <w:color w:val="000000"/>
              </w:rPr>
              <w:t>ansi</w:t>
            </w:r>
            <w:proofErr w:type="spellEnd"/>
            <w:proofErr w:type="gramEnd"/>
            <w:r>
              <w:rPr>
                <w:rFonts w:ascii="Calibri" w:hAnsi="Calibri" w:cs="Times New Roman"/>
                <w:color w:val="000000"/>
              </w:rPr>
              <w:t xml:space="preserve"> lumens e uma alta taxa de contraste de 13000:1.</w:t>
            </w:r>
          </w:p>
        </w:tc>
        <w:tc>
          <w:tcPr>
            <w:tcW w:w="1276" w:type="dxa"/>
            <w:tcBorders>
              <w:top w:val="nil"/>
              <w:left w:val="nil"/>
              <w:bottom w:val="single" w:sz="4" w:space="0" w:color="auto"/>
              <w:right w:val="single" w:sz="4" w:space="0" w:color="auto"/>
            </w:tcBorders>
          </w:tcPr>
          <w:p w:rsidR="009C4B7A" w:rsidRDefault="00655A5C" w:rsidP="009C4B7A">
            <w:pPr>
              <w:rPr>
                <w:rFonts w:ascii="Calibri" w:hAnsi="Calibri" w:cs="Times New Roman"/>
                <w:color w:val="000000"/>
              </w:rPr>
            </w:pPr>
            <w:r w:rsidRPr="00655A5C">
              <w:rPr>
                <w:rFonts w:ascii="Calibri" w:hAnsi="Calibri" w:cs="Times New Roman"/>
                <w:color w:val="000000"/>
              </w:rPr>
              <w:t>R$ 2.096,33</w:t>
            </w:r>
          </w:p>
        </w:tc>
      </w:tr>
      <w:tr w:rsidR="009C4B7A" w:rsidTr="00655A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86"/>
        </w:trPr>
        <w:tc>
          <w:tcPr>
            <w:tcW w:w="851" w:type="dxa"/>
            <w:tcBorders>
              <w:top w:val="single" w:sz="4" w:space="0" w:color="auto"/>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r>
              <w:rPr>
                <w:rFonts w:ascii="Calibri" w:hAnsi="Calibri" w:cs="Times New Roman"/>
                <w:color w:val="000000"/>
              </w:rPr>
              <w:t>14</w:t>
            </w:r>
          </w:p>
        </w:tc>
        <w:tc>
          <w:tcPr>
            <w:tcW w:w="6804" w:type="dxa"/>
            <w:tcBorders>
              <w:top w:val="single" w:sz="4" w:space="0" w:color="auto"/>
              <w:left w:val="nil"/>
              <w:bottom w:val="single" w:sz="4" w:space="0" w:color="auto"/>
              <w:right w:val="single" w:sz="4" w:space="0" w:color="auto"/>
            </w:tcBorders>
            <w:vAlign w:val="bottom"/>
            <w:hideMark/>
          </w:tcPr>
          <w:p w:rsidR="009C4B7A" w:rsidRDefault="009C4B7A" w:rsidP="009C4B7A">
            <w:pPr>
              <w:rPr>
                <w:rFonts w:ascii="Calibri" w:hAnsi="Calibri" w:cs="Times New Roman"/>
                <w:color w:val="000000"/>
                <w:sz w:val="22"/>
                <w:szCs w:val="22"/>
              </w:rPr>
            </w:pPr>
            <w:r>
              <w:rPr>
                <w:rFonts w:ascii="Calibri" w:hAnsi="Calibri" w:cs="Times New Roman"/>
                <w:color w:val="000000"/>
              </w:rPr>
              <w:t xml:space="preserve">Rádio Portátil AM/FM, entrada </w:t>
            </w:r>
            <w:proofErr w:type="spellStart"/>
            <w:proofErr w:type="gramStart"/>
            <w:r>
              <w:rPr>
                <w:rFonts w:ascii="Calibri" w:hAnsi="Calibri" w:cs="Times New Roman"/>
                <w:color w:val="000000"/>
              </w:rPr>
              <w:t>usb</w:t>
            </w:r>
            <w:proofErr w:type="spellEnd"/>
            <w:proofErr w:type="gramEnd"/>
            <w:r>
              <w:rPr>
                <w:rFonts w:ascii="Calibri" w:hAnsi="Calibri" w:cs="Times New Roman"/>
                <w:color w:val="000000"/>
              </w:rPr>
              <w:t xml:space="preserve">, </w:t>
            </w:r>
            <w:proofErr w:type="spellStart"/>
            <w:r>
              <w:rPr>
                <w:rFonts w:ascii="Calibri" w:hAnsi="Calibri" w:cs="Times New Roman"/>
                <w:color w:val="000000"/>
              </w:rPr>
              <w:t>cd</w:t>
            </w:r>
            <w:proofErr w:type="spellEnd"/>
            <w:r>
              <w:rPr>
                <w:rFonts w:ascii="Calibri" w:hAnsi="Calibri" w:cs="Times New Roman"/>
                <w:color w:val="000000"/>
              </w:rPr>
              <w:t>, compatível com mídia mp3 e WAV; 220v</w:t>
            </w:r>
          </w:p>
        </w:tc>
        <w:tc>
          <w:tcPr>
            <w:tcW w:w="1276" w:type="dxa"/>
            <w:tcBorders>
              <w:top w:val="single" w:sz="4" w:space="0" w:color="auto"/>
              <w:left w:val="nil"/>
              <w:bottom w:val="single" w:sz="4" w:space="0" w:color="auto"/>
              <w:right w:val="single" w:sz="4" w:space="0" w:color="auto"/>
            </w:tcBorders>
          </w:tcPr>
          <w:p w:rsidR="009C4B7A" w:rsidRDefault="00655A5C" w:rsidP="009C4B7A">
            <w:pPr>
              <w:rPr>
                <w:rFonts w:ascii="Calibri" w:hAnsi="Calibri" w:cs="Times New Roman"/>
                <w:color w:val="000000"/>
              </w:rPr>
            </w:pPr>
            <w:r>
              <w:rPr>
                <w:rFonts w:ascii="Calibri" w:eastAsiaTheme="minorHAnsi" w:hAnsi="Calibri" w:cs="Calibri"/>
                <w:color w:val="000000"/>
                <w:sz w:val="22"/>
                <w:szCs w:val="22"/>
                <w:lang w:eastAsia="en-US"/>
              </w:rPr>
              <w:t>R$ 293,40</w:t>
            </w: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single" w:sz="4" w:space="0" w:color="auto"/>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r>
              <w:rPr>
                <w:rFonts w:ascii="Calibri" w:hAnsi="Calibri" w:cs="Times New Roman"/>
                <w:color w:val="000000"/>
              </w:rPr>
              <w:t>15</w:t>
            </w:r>
          </w:p>
        </w:tc>
        <w:tc>
          <w:tcPr>
            <w:tcW w:w="6804" w:type="dxa"/>
            <w:tcBorders>
              <w:top w:val="single" w:sz="4" w:space="0" w:color="auto"/>
              <w:left w:val="nil"/>
              <w:bottom w:val="single" w:sz="4" w:space="0" w:color="auto"/>
              <w:right w:val="single" w:sz="4" w:space="0" w:color="auto"/>
            </w:tcBorders>
            <w:vAlign w:val="bottom"/>
            <w:hideMark/>
          </w:tcPr>
          <w:p w:rsidR="009C4B7A" w:rsidRDefault="009C4B7A" w:rsidP="009C4B7A">
            <w:pPr>
              <w:rPr>
                <w:rFonts w:ascii="Calibri" w:hAnsi="Calibri" w:cs="Times New Roman"/>
                <w:color w:val="000000"/>
                <w:sz w:val="22"/>
                <w:szCs w:val="22"/>
              </w:rPr>
            </w:pPr>
            <w:r>
              <w:rPr>
                <w:rFonts w:ascii="Calibri" w:hAnsi="Calibri" w:cs="Times New Roman"/>
                <w:color w:val="000000"/>
              </w:rPr>
              <w:t xml:space="preserve">Aro de Basquetebol em aço carbono, 45 cm de diâmetro, com rede, kit de buchas e parafusos para </w:t>
            </w:r>
            <w:proofErr w:type="gramStart"/>
            <w:r>
              <w:rPr>
                <w:rFonts w:ascii="Calibri" w:hAnsi="Calibri" w:cs="Times New Roman"/>
                <w:color w:val="000000"/>
              </w:rPr>
              <w:t>fixação</w:t>
            </w:r>
            <w:proofErr w:type="gramEnd"/>
          </w:p>
        </w:tc>
        <w:tc>
          <w:tcPr>
            <w:tcW w:w="1276" w:type="dxa"/>
            <w:tcBorders>
              <w:top w:val="single" w:sz="4" w:space="0" w:color="auto"/>
              <w:left w:val="nil"/>
              <w:bottom w:val="single" w:sz="4" w:space="0" w:color="auto"/>
              <w:right w:val="single" w:sz="4" w:space="0" w:color="auto"/>
            </w:tcBorders>
          </w:tcPr>
          <w:p w:rsidR="00655A5C" w:rsidRDefault="00655A5C" w:rsidP="00655A5C">
            <w:pPr>
              <w:rPr>
                <w:rFonts w:ascii="Calibri" w:hAnsi="Calibri"/>
                <w:color w:val="000000"/>
                <w:sz w:val="22"/>
                <w:szCs w:val="22"/>
              </w:rPr>
            </w:pPr>
            <w:r>
              <w:rPr>
                <w:rFonts w:ascii="Calibri" w:hAnsi="Calibri"/>
                <w:color w:val="000000"/>
                <w:sz w:val="22"/>
                <w:szCs w:val="22"/>
              </w:rPr>
              <w:t>R$ 227,33</w:t>
            </w:r>
          </w:p>
          <w:p w:rsidR="009C4B7A" w:rsidRDefault="009C4B7A" w:rsidP="009C4B7A">
            <w:pPr>
              <w:rPr>
                <w:rFonts w:ascii="Calibri" w:hAnsi="Calibri" w:cs="Times New Roman"/>
                <w:color w:val="000000"/>
              </w:rPr>
            </w:pPr>
          </w:p>
        </w:tc>
      </w:tr>
      <w:tr w:rsidR="009C4B7A" w:rsidTr="00655A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r>
              <w:rPr>
                <w:rFonts w:ascii="Calibri" w:hAnsi="Calibri" w:cs="Times New Roman"/>
                <w:color w:val="000000"/>
              </w:rPr>
              <w:t>16</w:t>
            </w:r>
          </w:p>
        </w:tc>
        <w:tc>
          <w:tcPr>
            <w:tcW w:w="6804" w:type="dxa"/>
            <w:tcBorders>
              <w:top w:val="nil"/>
              <w:left w:val="nil"/>
              <w:bottom w:val="single" w:sz="4" w:space="0" w:color="auto"/>
              <w:right w:val="single" w:sz="4" w:space="0" w:color="auto"/>
            </w:tcBorders>
            <w:vAlign w:val="bottom"/>
            <w:hideMark/>
          </w:tcPr>
          <w:p w:rsidR="009C4B7A" w:rsidRDefault="009C4B7A" w:rsidP="009C4B7A">
            <w:pPr>
              <w:rPr>
                <w:rFonts w:ascii="Calibri" w:hAnsi="Calibri" w:cs="Times New Roman"/>
                <w:color w:val="000000"/>
                <w:sz w:val="22"/>
                <w:szCs w:val="22"/>
              </w:rPr>
            </w:pPr>
            <w:r>
              <w:rPr>
                <w:rFonts w:ascii="Calibri" w:hAnsi="Calibri" w:cs="Times New Roman"/>
                <w:color w:val="000000"/>
              </w:rPr>
              <w:t xml:space="preserve">Cronometro esportivo, digital, portátil, resistente à água, display </w:t>
            </w:r>
            <w:proofErr w:type="spellStart"/>
            <w:proofErr w:type="gramStart"/>
            <w:r>
              <w:rPr>
                <w:rFonts w:ascii="Calibri" w:hAnsi="Calibri" w:cs="Times New Roman"/>
                <w:color w:val="000000"/>
              </w:rPr>
              <w:t>lcd</w:t>
            </w:r>
            <w:proofErr w:type="spellEnd"/>
            <w:proofErr w:type="gramEnd"/>
            <w:r>
              <w:rPr>
                <w:rFonts w:ascii="Calibri" w:hAnsi="Calibri" w:cs="Times New Roman"/>
                <w:color w:val="000000"/>
              </w:rPr>
              <w:t>, com alça</w:t>
            </w:r>
          </w:p>
        </w:tc>
        <w:tc>
          <w:tcPr>
            <w:tcW w:w="1276" w:type="dxa"/>
            <w:tcBorders>
              <w:top w:val="nil"/>
              <w:left w:val="nil"/>
              <w:bottom w:val="single" w:sz="4" w:space="0" w:color="auto"/>
              <w:right w:val="single" w:sz="4" w:space="0" w:color="auto"/>
            </w:tcBorders>
          </w:tcPr>
          <w:p w:rsidR="009C4B7A" w:rsidRDefault="00655A5C" w:rsidP="009C4B7A">
            <w:pPr>
              <w:rPr>
                <w:rFonts w:ascii="Calibri" w:hAnsi="Calibri" w:cs="Times New Roman"/>
                <w:color w:val="000000"/>
              </w:rPr>
            </w:pPr>
            <w:r>
              <w:rPr>
                <w:rFonts w:ascii="Calibri" w:eastAsiaTheme="minorHAnsi" w:hAnsi="Calibri" w:cs="Calibri"/>
                <w:color w:val="000000"/>
                <w:sz w:val="22"/>
                <w:szCs w:val="22"/>
                <w:lang w:eastAsia="en-US"/>
              </w:rPr>
              <w:t>R$ 44,33</w:t>
            </w:r>
          </w:p>
        </w:tc>
      </w:tr>
      <w:tr w:rsidR="009C4B7A" w:rsidTr="009C4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r>
              <w:rPr>
                <w:rFonts w:ascii="Calibri" w:hAnsi="Calibri" w:cs="Times New Roman"/>
                <w:color w:val="000000"/>
              </w:rPr>
              <w:t>17</w:t>
            </w:r>
          </w:p>
        </w:tc>
        <w:tc>
          <w:tcPr>
            <w:tcW w:w="6804" w:type="dxa"/>
            <w:tcBorders>
              <w:top w:val="nil"/>
              <w:left w:val="nil"/>
              <w:bottom w:val="single" w:sz="4" w:space="0" w:color="auto"/>
              <w:right w:val="single" w:sz="4" w:space="0" w:color="auto"/>
            </w:tcBorders>
            <w:vAlign w:val="bottom"/>
            <w:hideMark/>
          </w:tcPr>
          <w:p w:rsidR="009C4B7A" w:rsidRDefault="009C4B7A" w:rsidP="009C4B7A">
            <w:pPr>
              <w:rPr>
                <w:rFonts w:ascii="Calibri" w:hAnsi="Calibri" w:cs="Times New Roman"/>
                <w:color w:val="000000"/>
                <w:sz w:val="22"/>
                <w:szCs w:val="22"/>
              </w:rPr>
            </w:pPr>
            <w:r>
              <w:rPr>
                <w:rFonts w:ascii="Calibri" w:hAnsi="Calibri" w:cs="Times New Roman"/>
                <w:color w:val="000000"/>
              </w:rPr>
              <w:t xml:space="preserve">Mesa de </w:t>
            </w:r>
            <w:proofErr w:type="spellStart"/>
            <w:r>
              <w:rPr>
                <w:rFonts w:ascii="Calibri" w:hAnsi="Calibri" w:cs="Times New Roman"/>
                <w:color w:val="000000"/>
              </w:rPr>
              <w:t>Ping</w:t>
            </w:r>
            <w:proofErr w:type="spellEnd"/>
            <w:r>
              <w:rPr>
                <w:rFonts w:ascii="Calibri" w:hAnsi="Calibri" w:cs="Times New Roman"/>
                <w:color w:val="000000"/>
              </w:rPr>
              <w:t xml:space="preserve"> </w:t>
            </w:r>
            <w:proofErr w:type="spellStart"/>
            <w:r>
              <w:rPr>
                <w:rFonts w:ascii="Calibri" w:hAnsi="Calibri" w:cs="Times New Roman"/>
                <w:color w:val="000000"/>
              </w:rPr>
              <w:t>Pong</w:t>
            </w:r>
            <w:proofErr w:type="spellEnd"/>
            <w:r>
              <w:rPr>
                <w:rFonts w:ascii="Calibri" w:hAnsi="Calibri" w:cs="Times New Roman"/>
                <w:color w:val="000000"/>
              </w:rPr>
              <w:t xml:space="preserve">, MEDIDAS OFICIAIS QUE ATENDEM AOS PADROES DA ITTF. TAMPO EM MDP </w:t>
            </w:r>
            <w:proofErr w:type="gramStart"/>
            <w:r>
              <w:rPr>
                <w:rFonts w:ascii="Calibri" w:hAnsi="Calibri" w:cs="Times New Roman"/>
                <w:color w:val="000000"/>
              </w:rPr>
              <w:t>15mm</w:t>
            </w:r>
            <w:proofErr w:type="gramEnd"/>
            <w:r>
              <w:rPr>
                <w:rFonts w:ascii="Calibri" w:hAnsi="Calibri" w:cs="Times New Roman"/>
                <w:color w:val="000000"/>
              </w:rPr>
              <w:t xml:space="preserve">. Pés dobráveis. </w:t>
            </w:r>
          </w:p>
        </w:tc>
        <w:tc>
          <w:tcPr>
            <w:tcW w:w="1276" w:type="dxa"/>
            <w:tcBorders>
              <w:top w:val="nil"/>
              <w:left w:val="nil"/>
              <w:bottom w:val="single" w:sz="4" w:space="0" w:color="auto"/>
              <w:right w:val="single" w:sz="4" w:space="0" w:color="auto"/>
            </w:tcBorders>
          </w:tcPr>
          <w:p w:rsidR="00655A5C" w:rsidRDefault="00655A5C" w:rsidP="00655A5C">
            <w:pPr>
              <w:rPr>
                <w:rFonts w:ascii="Calibri" w:hAnsi="Calibri"/>
                <w:color w:val="000000"/>
                <w:sz w:val="22"/>
                <w:szCs w:val="22"/>
              </w:rPr>
            </w:pPr>
            <w:r>
              <w:rPr>
                <w:rFonts w:ascii="Calibri" w:hAnsi="Calibri"/>
                <w:color w:val="000000"/>
                <w:sz w:val="22"/>
                <w:szCs w:val="22"/>
              </w:rPr>
              <w:t>R$ 1.852,67</w:t>
            </w:r>
          </w:p>
          <w:p w:rsidR="009C4B7A" w:rsidRDefault="009C4B7A" w:rsidP="009C4B7A">
            <w:pPr>
              <w:rPr>
                <w:rFonts w:ascii="Calibri" w:hAnsi="Calibri" w:cs="Times New Roman"/>
                <w:color w:val="000000"/>
              </w:rPr>
            </w:pPr>
          </w:p>
        </w:tc>
      </w:tr>
      <w:tr w:rsidR="009C4B7A" w:rsidTr="00655A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r>
              <w:rPr>
                <w:rFonts w:ascii="Calibri" w:hAnsi="Calibri" w:cs="Times New Roman"/>
                <w:color w:val="000000"/>
              </w:rPr>
              <w:t>18</w:t>
            </w:r>
          </w:p>
        </w:tc>
        <w:tc>
          <w:tcPr>
            <w:tcW w:w="6804" w:type="dxa"/>
            <w:tcBorders>
              <w:top w:val="nil"/>
              <w:left w:val="nil"/>
              <w:bottom w:val="single" w:sz="4" w:space="0" w:color="auto"/>
              <w:right w:val="single" w:sz="4" w:space="0" w:color="auto"/>
            </w:tcBorders>
            <w:vAlign w:val="bottom"/>
            <w:hideMark/>
          </w:tcPr>
          <w:p w:rsidR="009C4B7A" w:rsidRDefault="009C4B7A" w:rsidP="009C4B7A">
            <w:pPr>
              <w:rPr>
                <w:rFonts w:ascii="Calibri" w:hAnsi="Calibri" w:cs="Times New Roman"/>
                <w:color w:val="000000"/>
                <w:sz w:val="22"/>
                <w:szCs w:val="22"/>
              </w:rPr>
            </w:pPr>
            <w:r>
              <w:rPr>
                <w:rFonts w:ascii="Calibri" w:hAnsi="Calibri" w:cs="Times New Roman"/>
                <w:color w:val="000000"/>
              </w:rPr>
              <w:t xml:space="preserve">Mesa de Pebolim, </w:t>
            </w:r>
            <w:proofErr w:type="spellStart"/>
            <w:r>
              <w:rPr>
                <w:rFonts w:ascii="Calibri" w:hAnsi="Calibri" w:cs="Times New Roman"/>
                <w:color w:val="000000"/>
              </w:rPr>
              <w:t>mdf</w:t>
            </w:r>
            <w:proofErr w:type="spellEnd"/>
            <w:r>
              <w:rPr>
                <w:rFonts w:ascii="Calibri" w:hAnsi="Calibri" w:cs="Times New Roman"/>
                <w:color w:val="000000"/>
              </w:rPr>
              <w:t xml:space="preserve">, com bola de </w:t>
            </w:r>
            <w:proofErr w:type="gramStart"/>
            <w:r>
              <w:rPr>
                <w:rFonts w:ascii="Calibri" w:hAnsi="Calibri" w:cs="Times New Roman"/>
                <w:color w:val="000000"/>
              </w:rPr>
              <w:t>pebolim</w:t>
            </w:r>
            <w:proofErr w:type="gramEnd"/>
          </w:p>
        </w:tc>
        <w:tc>
          <w:tcPr>
            <w:tcW w:w="1276" w:type="dxa"/>
            <w:tcBorders>
              <w:top w:val="nil"/>
              <w:left w:val="nil"/>
              <w:bottom w:val="single" w:sz="4" w:space="0" w:color="auto"/>
              <w:right w:val="single" w:sz="4" w:space="0" w:color="auto"/>
            </w:tcBorders>
          </w:tcPr>
          <w:p w:rsidR="009C4B7A" w:rsidRDefault="00655A5C" w:rsidP="009C4B7A">
            <w:pPr>
              <w:rPr>
                <w:rFonts w:ascii="Calibri" w:hAnsi="Calibri" w:cs="Times New Roman"/>
                <w:color w:val="000000"/>
              </w:rPr>
            </w:pPr>
            <w:r>
              <w:rPr>
                <w:rFonts w:ascii="Calibri" w:eastAsiaTheme="minorHAnsi" w:hAnsi="Calibri" w:cs="Calibri"/>
                <w:color w:val="000000"/>
                <w:sz w:val="22"/>
                <w:szCs w:val="22"/>
                <w:lang w:eastAsia="en-US"/>
              </w:rPr>
              <w:t>R$ 1.460,67</w:t>
            </w:r>
          </w:p>
        </w:tc>
      </w:tr>
      <w:tr w:rsidR="009C4B7A" w:rsidTr="00655A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r>
              <w:rPr>
                <w:rFonts w:ascii="Calibri" w:hAnsi="Calibri" w:cs="Times New Roman"/>
                <w:color w:val="000000"/>
              </w:rPr>
              <w:t>19</w:t>
            </w:r>
          </w:p>
        </w:tc>
        <w:tc>
          <w:tcPr>
            <w:tcW w:w="6804" w:type="dxa"/>
            <w:tcBorders>
              <w:top w:val="nil"/>
              <w:left w:val="nil"/>
              <w:bottom w:val="single" w:sz="4" w:space="0" w:color="auto"/>
              <w:right w:val="single" w:sz="4" w:space="0" w:color="auto"/>
            </w:tcBorders>
            <w:vAlign w:val="bottom"/>
            <w:hideMark/>
          </w:tcPr>
          <w:p w:rsidR="009C4B7A" w:rsidRDefault="009C4B7A" w:rsidP="009C4B7A">
            <w:pPr>
              <w:rPr>
                <w:rFonts w:ascii="Calibri" w:hAnsi="Calibri" w:cs="Times New Roman"/>
                <w:color w:val="000000"/>
                <w:sz w:val="22"/>
                <w:szCs w:val="22"/>
              </w:rPr>
            </w:pPr>
            <w:r>
              <w:rPr>
                <w:rFonts w:ascii="Calibri" w:hAnsi="Calibri" w:cs="Times New Roman"/>
                <w:color w:val="000000"/>
              </w:rPr>
              <w:t xml:space="preserve">Playground infantil, no mínimo </w:t>
            </w:r>
            <w:proofErr w:type="gramStart"/>
            <w:r>
              <w:rPr>
                <w:rFonts w:ascii="Calibri" w:hAnsi="Calibri" w:cs="Times New Roman"/>
                <w:color w:val="000000"/>
              </w:rPr>
              <w:t>3</w:t>
            </w:r>
            <w:proofErr w:type="gramEnd"/>
            <w:r>
              <w:rPr>
                <w:rFonts w:ascii="Calibri" w:hAnsi="Calibri" w:cs="Times New Roman"/>
                <w:color w:val="000000"/>
              </w:rPr>
              <w:t xml:space="preserve"> (três) brinquedos </w:t>
            </w:r>
            <w:proofErr w:type="spellStart"/>
            <w:r>
              <w:rPr>
                <w:rFonts w:ascii="Calibri" w:hAnsi="Calibri" w:cs="Times New Roman"/>
                <w:color w:val="000000"/>
              </w:rPr>
              <w:t>diveros</w:t>
            </w:r>
            <w:proofErr w:type="spellEnd"/>
          </w:p>
        </w:tc>
        <w:tc>
          <w:tcPr>
            <w:tcW w:w="1276" w:type="dxa"/>
            <w:tcBorders>
              <w:top w:val="nil"/>
              <w:left w:val="nil"/>
              <w:bottom w:val="single" w:sz="4" w:space="0" w:color="auto"/>
              <w:right w:val="single" w:sz="4" w:space="0" w:color="auto"/>
            </w:tcBorders>
          </w:tcPr>
          <w:p w:rsidR="009C4B7A" w:rsidRDefault="00655A5C" w:rsidP="009C4B7A">
            <w:pPr>
              <w:rPr>
                <w:rFonts w:ascii="Calibri" w:hAnsi="Calibri" w:cs="Times New Roman"/>
                <w:color w:val="000000"/>
              </w:rPr>
            </w:pPr>
            <w:r>
              <w:rPr>
                <w:rFonts w:ascii="Calibri" w:eastAsiaTheme="minorHAnsi" w:hAnsi="Calibri" w:cs="Calibri"/>
                <w:color w:val="000000"/>
                <w:sz w:val="22"/>
                <w:szCs w:val="22"/>
                <w:lang w:eastAsia="en-US"/>
              </w:rPr>
              <w:t>R$ 8.050,00</w:t>
            </w:r>
          </w:p>
        </w:tc>
      </w:tr>
      <w:tr w:rsidR="009C4B7A" w:rsidTr="00AD48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r>
              <w:rPr>
                <w:rFonts w:ascii="Calibri" w:hAnsi="Calibri" w:cs="Times New Roman"/>
                <w:color w:val="000000"/>
              </w:rPr>
              <w:t>20</w:t>
            </w:r>
          </w:p>
        </w:tc>
        <w:tc>
          <w:tcPr>
            <w:tcW w:w="6804" w:type="dxa"/>
            <w:tcBorders>
              <w:top w:val="nil"/>
              <w:left w:val="nil"/>
              <w:bottom w:val="single" w:sz="4" w:space="0" w:color="auto"/>
              <w:right w:val="single" w:sz="4" w:space="0" w:color="auto"/>
            </w:tcBorders>
            <w:vAlign w:val="bottom"/>
            <w:hideMark/>
          </w:tcPr>
          <w:p w:rsidR="009C4B7A" w:rsidRDefault="009C4B7A" w:rsidP="009C4B7A">
            <w:pPr>
              <w:rPr>
                <w:rFonts w:ascii="Calibri" w:hAnsi="Calibri" w:cs="Times New Roman"/>
                <w:color w:val="000000"/>
                <w:sz w:val="22"/>
                <w:szCs w:val="22"/>
              </w:rPr>
            </w:pPr>
            <w:r>
              <w:rPr>
                <w:rFonts w:ascii="Calibri" w:hAnsi="Calibri" w:cs="Times New Roman"/>
                <w:color w:val="000000"/>
              </w:rPr>
              <w:t xml:space="preserve">POSTE VÔLEI. Tubo de </w:t>
            </w:r>
            <w:proofErr w:type="gramStart"/>
            <w:r>
              <w:rPr>
                <w:rFonts w:ascii="Calibri" w:hAnsi="Calibri" w:cs="Times New Roman"/>
                <w:color w:val="000000"/>
              </w:rPr>
              <w:t>3</w:t>
            </w:r>
            <w:proofErr w:type="gramEnd"/>
            <w:r>
              <w:rPr>
                <w:rFonts w:ascii="Calibri" w:hAnsi="Calibri" w:cs="Times New Roman"/>
                <w:color w:val="000000"/>
              </w:rPr>
              <w:t xml:space="preserve"> polegadas; Com catraca, roldanas e buchas para a fixação no solo, com 2,80 de altura.</w:t>
            </w:r>
          </w:p>
        </w:tc>
        <w:tc>
          <w:tcPr>
            <w:tcW w:w="1276" w:type="dxa"/>
            <w:tcBorders>
              <w:top w:val="nil"/>
              <w:left w:val="nil"/>
              <w:bottom w:val="single" w:sz="4" w:space="0" w:color="auto"/>
              <w:right w:val="single" w:sz="4" w:space="0" w:color="auto"/>
            </w:tcBorders>
          </w:tcPr>
          <w:p w:rsidR="009C4B7A" w:rsidRDefault="00AD48C6" w:rsidP="009C4B7A">
            <w:pPr>
              <w:rPr>
                <w:rFonts w:ascii="Calibri" w:hAnsi="Calibri" w:cs="Times New Roman"/>
                <w:color w:val="000000"/>
              </w:rPr>
            </w:pPr>
            <w:r>
              <w:rPr>
                <w:rFonts w:ascii="Calibri" w:eastAsiaTheme="minorHAnsi" w:hAnsi="Calibri" w:cs="Calibri"/>
                <w:color w:val="000000"/>
                <w:sz w:val="22"/>
                <w:szCs w:val="22"/>
                <w:lang w:eastAsia="en-US"/>
              </w:rPr>
              <w:t>R$ 456,17</w:t>
            </w:r>
            <w:bookmarkStart w:id="0" w:name="_GoBack"/>
            <w:bookmarkEnd w:id="0"/>
          </w:p>
        </w:tc>
      </w:tr>
      <w:tr w:rsidR="009C4B7A" w:rsidTr="00AD48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r>
              <w:rPr>
                <w:rFonts w:ascii="Calibri" w:hAnsi="Calibri" w:cs="Times New Roman"/>
                <w:color w:val="000000"/>
              </w:rPr>
              <w:t>21</w:t>
            </w:r>
          </w:p>
        </w:tc>
        <w:tc>
          <w:tcPr>
            <w:tcW w:w="6804" w:type="dxa"/>
            <w:tcBorders>
              <w:top w:val="nil"/>
              <w:left w:val="nil"/>
              <w:bottom w:val="single" w:sz="4" w:space="0" w:color="auto"/>
              <w:right w:val="single" w:sz="4" w:space="0" w:color="auto"/>
            </w:tcBorders>
            <w:vAlign w:val="bottom"/>
            <w:hideMark/>
          </w:tcPr>
          <w:p w:rsidR="009C4B7A" w:rsidRDefault="009C4B7A" w:rsidP="009C4B7A">
            <w:pPr>
              <w:rPr>
                <w:rFonts w:ascii="Calibri" w:hAnsi="Calibri" w:cs="Times New Roman"/>
                <w:color w:val="000000"/>
                <w:sz w:val="22"/>
                <w:szCs w:val="22"/>
              </w:rPr>
            </w:pPr>
            <w:r>
              <w:rPr>
                <w:rFonts w:ascii="Calibri" w:hAnsi="Calibri" w:cs="Times New Roman"/>
                <w:color w:val="000000"/>
              </w:rPr>
              <w:t>Tabela de basquetebol sem aro</w:t>
            </w:r>
          </w:p>
        </w:tc>
        <w:tc>
          <w:tcPr>
            <w:tcW w:w="1276" w:type="dxa"/>
            <w:tcBorders>
              <w:top w:val="nil"/>
              <w:left w:val="nil"/>
              <w:bottom w:val="single" w:sz="4" w:space="0" w:color="auto"/>
              <w:right w:val="single" w:sz="4" w:space="0" w:color="auto"/>
            </w:tcBorders>
          </w:tcPr>
          <w:p w:rsidR="009C4B7A" w:rsidRDefault="00AD48C6" w:rsidP="009C4B7A">
            <w:pPr>
              <w:rPr>
                <w:rFonts w:ascii="Calibri" w:hAnsi="Calibri" w:cs="Times New Roman"/>
                <w:color w:val="000000"/>
              </w:rPr>
            </w:pPr>
            <w:r>
              <w:rPr>
                <w:rFonts w:ascii="Calibri" w:eastAsiaTheme="minorHAnsi" w:hAnsi="Calibri" w:cs="Calibri"/>
                <w:color w:val="000000"/>
                <w:sz w:val="22"/>
                <w:szCs w:val="22"/>
                <w:lang w:eastAsia="en-US"/>
              </w:rPr>
              <w:t>R$ 526,08</w:t>
            </w:r>
          </w:p>
        </w:tc>
      </w:tr>
      <w:tr w:rsidR="009C4B7A" w:rsidTr="00655A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r>
              <w:rPr>
                <w:rFonts w:ascii="Calibri" w:hAnsi="Calibri" w:cs="Times New Roman"/>
                <w:color w:val="000000"/>
              </w:rPr>
              <w:t>22</w:t>
            </w:r>
          </w:p>
        </w:tc>
        <w:tc>
          <w:tcPr>
            <w:tcW w:w="6804" w:type="dxa"/>
            <w:tcBorders>
              <w:top w:val="nil"/>
              <w:left w:val="nil"/>
              <w:bottom w:val="single" w:sz="4" w:space="0" w:color="auto"/>
              <w:right w:val="single" w:sz="4" w:space="0" w:color="auto"/>
            </w:tcBorders>
            <w:vAlign w:val="bottom"/>
            <w:hideMark/>
          </w:tcPr>
          <w:p w:rsidR="009C4B7A" w:rsidRDefault="009C4B7A" w:rsidP="009C4B7A">
            <w:pPr>
              <w:rPr>
                <w:rFonts w:ascii="Calibri" w:hAnsi="Calibri" w:cs="Times New Roman"/>
                <w:color w:val="000000"/>
                <w:sz w:val="22"/>
                <w:szCs w:val="22"/>
              </w:rPr>
            </w:pPr>
            <w:r>
              <w:rPr>
                <w:rFonts w:ascii="Calibri" w:hAnsi="Calibri" w:cs="Times New Roman"/>
                <w:color w:val="000000"/>
              </w:rPr>
              <w:t xml:space="preserve">Tatame EVA, 1000mx1000mx40mm com </w:t>
            </w:r>
            <w:proofErr w:type="gramStart"/>
            <w:r>
              <w:rPr>
                <w:rFonts w:ascii="Calibri" w:hAnsi="Calibri" w:cs="Times New Roman"/>
                <w:color w:val="000000"/>
              </w:rPr>
              <w:t>9</w:t>
            </w:r>
            <w:proofErr w:type="gramEnd"/>
            <w:r>
              <w:rPr>
                <w:rFonts w:ascii="Calibri" w:hAnsi="Calibri" w:cs="Times New Roman"/>
                <w:color w:val="000000"/>
              </w:rPr>
              <w:t xml:space="preserve"> placas</w:t>
            </w:r>
          </w:p>
        </w:tc>
        <w:tc>
          <w:tcPr>
            <w:tcW w:w="1276" w:type="dxa"/>
            <w:tcBorders>
              <w:top w:val="nil"/>
              <w:left w:val="nil"/>
              <w:bottom w:val="single" w:sz="4" w:space="0" w:color="auto"/>
              <w:right w:val="single" w:sz="4" w:space="0" w:color="auto"/>
            </w:tcBorders>
          </w:tcPr>
          <w:p w:rsidR="009C4B7A" w:rsidRDefault="00655A5C" w:rsidP="009C4B7A">
            <w:pPr>
              <w:rPr>
                <w:rFonts w:ascii="Calibri" w:hAnsi="Calibri" w:cs="Times New Roman"/>
                <w:color w:val="000000"/>
              </w:rPr>
            </w:pPr>
            <w:r>
              <w:rPr>
                <w:rFonts w:ascii="Calibri" w:eastAsiaTheme="minorHAnsi" w:hAnsi="Calibri" w:cs="Calibri"/>
                <w:color w:val="000000"/>
                <w:sz w:val="22"/>
                <w:szCs w:val="22"/>
                <w:lang w:eastAsia="en-US"/>
              </w:rPr>
              <w:t>R$ 1.212,67</w:t>
            </w:r>
          </w:p>
        </w:tc>
      </w:tr>
      <w:tr w:rsidR="009C4B7A" w:rsidTr="00655A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r>
              <w:rPr>
                <w:rFonts w:ascii="Calibri" w:hAnsi="Calibri" w:cs="Times New Roman"/>
                <w:color w:val="000000"/>
              </w:rPr>
              <w:t>23</w:t>
            </w:r>
          </w:p>
        </w:tc>
        <w:tc>
          <w:tcPr>
            <w:tcW w:w="6804" w:type="dxa"/>
            <w:tcBorders>
              <w:top w:val="nil"/>
              <w:left w:val="nil"/>
              <w:bottom w:val="single" w:sz="4" w:space="0" w:color="auto"/>
              <w:right w:val="single" w:sz="4" w:space="0" w:color="auto"/>
            </w:tcBorders>
            <w:vAlign w:val="bottom"/>
            <w:hideMark/>
          </w:tcPr>
          <w:p w:rsidR="009C4B7A" w:rsidRDefault="009C4B7A" w:rsidP="009C4B7A">
            <w:pPr>
              <w:rPr>
                <w:rFonts w:ascii="Calibri" w:hAnsi="Calibri" w:cs="Times New Roman"/>
                <w:color w:val="000000"/>
                <w:sz w:val="22"/>
                <w:szCs w:val="22"/>
              </w:rPr>
            </w:pPr>
            <w:r>
              <w:rPr>
                <w:rFonts w:ascii="Calibri" w:hAnsi="Calibri" w:cs="Times New Roman"/>
                <w:color w:val="000000"/>
              </w:rPr>
              <w:t xml:space="preserve">Armário para Escritório, medindo no mínimo (0,82L X 1,65AX 0,36P), com </w:t>
            </w:r>
            <w:proofErr w:type="spellStart"/>
            <w:proofErr w:type="gramStart"/>
            <w:r>
              <w:rPr>
                <w:rFonts w:ascii="Calibri" w:hAnsi="Calibri" w:cs="Times New Roman"/>
                <w:color w:val="000000"/>
              </w:rPr>
              <w:t>chave,</w:t>
            </w:r>
            <w:proofErr w:type="gramEnd"/>
            <w:r>
              <w:rPr>
                <w:rFonts w:ascii="Calibri" w:hAnsi="Calibri" w:cs="Times New Roman"/>
                <w:color w:val="000000"/>
              </w:rPr>
              <w:t>com</w:t>
            </w:r>
            <w:proofErr w:type="spellEnd"/>
            <w:r>
              <w:rPr>
                <w:rFonts w:ascii="Calibri" w:hAnsi="Calibri" w:cs="Times New Roman"/>
                <w:color w:val="000000"/>
              </w:rPr>
              <w:t xml:space="preserve"> duas portas de abrir, prateleiras internas, cor carvalho</w:t>
            </w:r>
          </w:p>
        </w:tc>
        <w:tc>
          <w:tcPr>
            <w:tcW w:w="1276" w:type="dxa"/>
            <w:tcBorders>
              <w:top w:val="nil"/>
              <w:left w:val="nil"/>
              <w:bottom w:val="single" w:sz="4" w:space="0" w:color="auto"/>
              <w:right w:val="single" w:sz="4" w:space="0" w:color="auto"/>
            </w:tcBorders>
          </w:tcPr>
          <w:p w:rsidR="009C4B7A" w:rsidRDefault="00655A5C" w:rsidP="009C4B7A">
            <w:pPr>
              <w:rPr>
                <w:rFonts w:ascii="Calibri" w:hAnsi="Calibri" w:cs="Times New Roman"/>
                <w:color w:val="000000"/>
              </w:rPr>
            </w:pPr>
            <w:r>
              <w:rPr>
                <w:rFonts w:ascii="Calibri" w:eastAsiaTheme="minorHAnsi" w:hAnsi="Calibri" w:cs="Calibri"/>
                <w:color w:val="000000"/>
                <w:sz w:val="22"/>
                <w:szCs w:val="22"/>
                <w:lang w:eastAsia="en-US"/>
              </w:rPr>
              <w:t>R$ 415,47</w:t>
            </w:r>
          </w:p>
        </w:tc>
      </w:tr>
      <w:tr w:rsidR="009C4B7A" w:rsidTr="00655A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single" w:sz="4" w:space="0" w:color="auto"/>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r>
              <w:rPr>
                <w:rFonts w:ascii="Calibri" w:hAnsi="Calibri" w:cs="Times New Roman"/>
                <w:color w:val="000000"/>
              </w:rPr>
              <w:t>24</w:t>
            </w:r>
          </w:p>
        </w:tc>
        <w:tc>
          <w:tcPr>
            <w:tcW w:w="6804" w:type="dxa"/>
            <w:tcBorders>
              <w:top w:val="single" w:sz="4" w:space="0" w:color="auto"/>
              <w:left w:val="nil"/>
              <w:bottom w:val="single" w:sz="4" w:space="0" w:color="auto"/>
              <w:right w:val="single" w:sz="4" w:space="0" w:color="auto"/>
            </w:tcBorders>
            <w:vAlign w:val="bottom"/>
            <w:hideMark/>
          </w:tcPr>
          <w:p w:rsidR="009C4B7A" w:rsidRDefault="009C4B7A" w:rsidP="009C4B7A">
            <w:pPr>
              <w:rPr>
                <w:rFonts w:ascii="Calibri" w:hAnsi="Calibri" w:cs="Times New Roman"/>
                <w:color w:val="000000"/>
                <w:sz w:val="22"/>
                <w:szCs w:val="22"/>
              </w:rPr>
            </w:pPr>
            <w:r>
              <w:rPr>
                <w:rFonts w:ascii="Calibri" w:hAnsi="Calibri" w:cs="Times New Roman"/>
                <w:color w:val="000000"/>
              </w:rPr>
              <w:t xml:space="preserve">Balcão para escritório, </w:t>
            </w:r>
            <w:proofErr w:type="gramStart"/>
            <w:r>
              <w:rPr>
                <w:rFonts w:ascii="Calibri" w:hAnsi="Calibri" w:cs="Times New Roman"/>
                <w:color w:val="000000"/>
              </w:rPr>
              <w:t>2</w:t>
            </w:r>
            <w:proofErr w:type="gramEnd"/>
            <w:r>
              <w:rPr>
                <w:rFonts w:ascii="Calibri" w:hAnsi="Calibri" w:cs="Times New Roman"/>
                <w:color w:val="000000"/>
              </w:rPr>
              <w:t xml:space="preserve"> portas, cor carvalho</w:t>
            </w:r>
          </w:p>
        </w:tc>
        <w:tc>
          <w:tcPr>
            <w:tcW w:w="1276" w:type="dxa"/>
            <w:tcBorders>
              <w:top w:val="single" w:sz="4" w:space="0" w:color="auto"/>
              <w:left w:val="nil"/>
              <w:bottom w:val="single" w:sz="4" w:space="0" w:color="auto"/>
              <w:right w:val="single" w:sz="4" w:space="0" w:color="auto"/>
            </w:tcBorders>
          </w:tcPr>
          <w:p w:rsidR="009C4B7A" w:rsidRDefault="00655A5C" w:rsidP="009C4B7A">
            <w:pPr>
              <w:rPr>
                <w:rFonts w:ascii="Calibri" w:hAnsi="Calibri" w:cs="Times New Roman"/>
                <w:color w:val="000000"/>
              </w:rPr>
            </w:pPr>
            <w:r>
              <w:rPr>
                <w:rFonts w:ascii="Calibri" w:eastAsiaTheme="minorHAnsi" w:hAnsi="Calibri" w:cs="Calibri"/>
                <w:color w:val="000000"/>
                <w:sz w:val="22"/>
                <w:szCs w:val="22"/>
                <w:lang w:eastAsia="en-US"/>
              </w:rPr>
              <w:t>R$ 234,02</w:t>
            </w:r>
          </w:p>
        </w:tc>
      </w:tr>
      <w:tr w:rsidR="009C4B7A" w:rsidTr="00655A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58"/>
        </w:trPr>
        <w:tc>
          <w:tcPr>
            <w:tcW w:w="851" w:type="dxa"/>
            <w:tcBorders>
              <w:top w:val="single" w:sz="4" w:space="0" w:color="auto"/>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r>
              <w:rPr>
                <w:rFonts w:ascii="Calibri" w:hAnsi="Calibri" w:cs="Times New Roman"/>
                <w:color w:val="000000"/>
              </w:rPr>
              <w:t>25</w:t>
            </w:r>
          </w:p>
        </w:tc>
        <w:tc>
          <w:tcPr>
            <w:tcW w:w="6804" w:type="dxa"/>
            <w:tcBorders>
              <w:top w:val="single" w:sz="4" w:space="0" w:color="auto"/>
              <w:left w:val="nil"/>
              <w:bottom w:val="single" w:sz="4" w:space="0" w:color="auto"/>
              <w:right w:val="single" w:sz="4" w:space="0" w:color="auto"/>
            </w:tcBorders>
            <w:vAlign w:val="bottom"/>
            <w:hideMark/>
          </w:tcPr>
          <w:p w:rsidR="009C4B7A" w:rsidRDefault="009C4B7A" w:rsidP="009C4B7A">
            <w:pPr>
              <w:rPr>
                <w:rFonts w:ascii="Calibri" w:hAnsi="Calibri" w:cs="Times New Roman"/>
                <w:color w:val="000000"/>
                <w:sz w:val="22"/>
                <w:szCs w:val="22"/>
              </w:rPr>
            </w:pPr>
            <w:r>
              <w:rPr>
                <w:rFonts w:ascii="Calibri" w:hAnsi="Calibri" w:cs="Times New Roman"/>
                <w:color w:val="000000"/>
              </w:rPr>
              <w:t xml:space="preserve">Cadeira Móvel com braço para escritório, cor preta, pés com </w:t>
            </w:r>
            <w:proofErr w:type="spellStart"/>
            <w:r>
              <w:rPr>
                <w:rFonts w:ascii="Calibri" w:hAnsi="Calibri" w:cs="Times New Roman"/>
                <w:color w:val="000000"/>
              </w:rPr>
              <w:t>rodizios</w:t>
            </w:r>
            <w:proofErr w:type="spellEnd"/>
            <w:r>
              <w:rPr>
                <w:rFonts w:ascii="Calibri" w:hAnsi="Calibri" w:cs="Times New Roman"/>
                <w:color w:val="000000"/>
              </w:rPr>
              <w:t xml:space="preserve">, regulagem de altura do </w:t>
            </w:r>
            <w:proofErr w:type="gramStart"/>
            <w:r>
              <w:rPr>
                <w:rFonts w:ascii="Calibri" w:hAnsi="Calibri" w:cs="Times New Roman"/>
                <w:color w:val="000000"/>
              </w:rPr>
              <w:t>assento</w:t>
            </w:r>
            <w:proofErr w:type="gramEnd"/>
          </w:p>
        </w:tc>
        <w:tc>
          <w:tcPr>
            <w:tcW w:w="1276" w:type="dxa"/>
            <w:tcBorders>
              <w:top w:val="single" w:sz="4" w:space="0" w:color="auto"/>
              <w:left w:val="nil"/>
              <w:bottom w:val="single" w:sz="4" w:space="0" w:color="auto"/>
              <w:right w:val="single" w:sz="4" w:space="0" w:color="auto"/>
            </w:tcBorders>
          </w:tcPr>
          <w:p w:rsidR="009C4B7A" w:rsidRDefault="00655A5C" w:rsidP="009C4B7A">
            <w:pPr>
              <w:rPr>
                <w:rFonts w:ascii="Calibri" w:hAnsi="Calibri" w:cs="Times New Roman"/>
                <w:color w:val="000000"/>
              </w:rPr>
            </w:pPr>
            <w:r>
              <w:rPr>
                <w:rFonts w:ascii="Calibri" w:eastAsiaTheme="minorHAnsi" w:hAnsi="Calibri" w:cs="Calibri"/>
                <w:color w:val="000000"/>
                <w:sz w:val="22"/>
                <w:szCs w:val="22"/>
                <w:lang w:eastAsia="en-US"/>
              </w:rPr>
              <w:t>R$ 345,60</w:t>
            </w:r>
          </w:p>
        </w:tc>
      </w:tr>
      <w:tr w:rsidR="009C4B7A" w:rsidTr="00655A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r>
              <w:rPr>
                <w:rFonts w:ascii="Calibri" w:hAnsi="Calibri" w:cs="Times New Roman"/>
                <w:color w:val="000000"/>
              </w:rPr>
              <w:t>26</w:t>
            </w:r>
          </w:p>
        </w:tc>
        <w:tc>
          <w:tcPr>
            <w:tcW w:w="6804" w:type="dxa"/>
            <w:tcBorders>
              <w:top w:val="nil"/>
              <w:left w:val="nil"/>
              <w:bottom w:val="single" w:sz="4" w:space="0" w:color="auto"/>
              <w:right w:val="single" w:sz="4" w:space="0" w:color="auto"/>
            </w:tcBorders>
            <w:vAlign w:val="bottom"/>
            <w:hideMark/>
          </w:tcPr>
          <w:p w:rsidR="009C4B7A" w:rsidRDefault="009C4B7A" w:rsidP="009C4B7A">
            <w:pPr>
              <w:rPr>
                <w:rFonts w:ascii="Calibri" w:hAnsi="Calibri" w:cs="Times New Roman"/>
                <w:color w:val="000000"/>
                <w:sz w:val="22"/>
                <w:szCs w:val="22"/>
              </w:rPr>
            </w:pPr>
            <w:r>
              <w:rPr>
                <w:rFonts w:ascii="Calibri" w:hAnsi="Calibri" w:cs="Times New Roman"/>
                <w:color w:val="000000"/>
              </w:rPr>
              <w:t xml:space="preserve">Escada em alumínio dobrável, com no mínimo 12 degraus, alcance mínimo 3 </w:t>
            </w:r>
            <w:proofErr w:type="gramStart"/>
            <w:r>
              <w:rPr>
                <w:rFonts w:ascii="Calibri" w:hAnsi="Calibri" w:cs="Times New Roman"/>
                <w:color w:val="000000"/>
              </w:rPr>
              <w:t>metros</w:t>
            </w:r>
            <w:proofErr w:type="gramEnd"/>
          </w:p>
        </w:tc>
        <w:tc>
          <w:tcPr>
            <w:tcW w:w="1276" w:type="dxa"/>
            <w:tcBorders>
              <w:top w:val="nil"/>
              <w:left w:val="nil"/>
              <w:bottom w:val="single" w:sz="4" w:space="0" w:color="auto"/>
              <w:right w:val="single" w:sz="4" w:space="0" w:color="auto"/>
            </w:tcBorders>
          </w:tcPr>
          <w:p w:rsidR="009C4B7A" w:rsidRDefault="00655A5C" w:rsidP="009C4B7A">
            <w:pPr>
              <w:rPr>
                <w:rFonts w:ascii="Calibri" w:hAnsi="Calibri" w:cs="Times New Roman"/>
                <w:color w:val="000000"/>
              </w:rPr>
            </w:pPr>
            <w:r>
              <w:rPr>
                <w:rFonts w:ascii="Calibri" w:eastAsiaTheme="minorHAnsi" w:hAnsi="Calibri" w:cs="Calibri"/>
                <w:color w:val="000000"/>
                <w:sz w:val="22"/>
                <w:szCs w:val="22"/>
                <w:lang w:eastAsia="en-US"/>
              </w:rPr>
              <w:t>R$ 355,63</w:t>
            </w:r>
          </w:p>
        </w:tc>
      </w:tr>
      <w:tr w:rsidR="009C4B7A" w:rsidTr="00655A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r>
              <w:rPr>
                <w:rFonts w:ascii="Calibri" w:hAnsi="Calibri" w:cs="Times New Roman"/>
                <w:color w:val="000000"/>
              </w:rPr>
              <w:t>27</w:t>
            </w:r>
          </w:p>
        </w:tc>
        <w:tc>
          <w:tcPr>
            <w:tcW w:w="6804" w:type="dxa"/>
            <w:tcBorders>
              <w:top w:val="nil"/>
              <w:left w:val="nil"/>
              <w:bottom w:val="single" w:sz="4" w:space="0" w:color="auto"/>
              <w:right w:val="single" w:sz="4" w:space="0" w:color="auto"/>
            </w:tcBorders>
            <w:vAlign w:val="bottom"/>
            <w:hideMark/>
          </w:tcPr>
          <w:p w:rsidR="009C4B7A" w:rsidRDefault="009C4B7A" w:rsidP="009C4B7A">
            <w:pPr>
              <w:rPr>
                <w:rFonts w:ascii="Calibri" w:hAnsi="Calibri" w:cs="Times New Roman"/>
                <w:color w:val="000000"/>
                <w:sz w:val="22"/>
                <w:szCs w:val="22"/>
              </w:rPr>
            </w:pPr>
            <w:r>
              <w:rPr>
                <w:rFonts w:ascii="Calibri" w:hAnsi="Calibri" w:cs="Times New Roman"/>
                <w:color w:val="000000"/>
              </w:rPr>
              <w:t>Faqueiro inox 91peças</w:t>
            </w:r>
          </w:p>
        </w:tc>
        <w:tc>
          <w:tcPr>
            <w:tcW w:w="1276" w:type="dxa"/>
            <w:tcBorders>
              <w:top w:val="nil"/>
              <w:left w:val="nil"/>
              <w:bottom w:val="single" w:sz="4" w:space="0" w:color="auto"/>
              <w:right w:val="single" w:sz="4" w:space="0" w:color="auto"/>
            </w:tcBorders>
          </w:tcPr>
          <w:p w:rsidR="009C4B7A" w:rsidRDefault="00655A5C" w:rsidP="009C4B7A">
            <w:pPr>
              <w:rPr>
                <w:rFonts w:ascii="Calibri" w:hAnsi="Calibri" w:cs="Times New Roman"/>
                <w:color w:val="000000"/>
              </w:rPr>
            </w:pPr>
            <w:r>
              <w:rPr>
                <w:rFonts w:ascii="Calibri" w:eastAsiaTheme="minorHAnsi" w:hAnsi="Calibri" w:cs="Calibri"/>
                <w:color w:val="000000"/>
                <w:sz w:val="22"/>
                <w:szCs w:val="22"/>
                <w:lang w:eastAsia="en-US"/>
              </w:rPr>
              <w:t>R$ 310,00</w:t>
            </w:r>
          </w:p>
        </w:tc>
      </w:tr>
      <w:tr w:rsidR="009C4B7A" w:rsidTr="00655A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00"/>
        </w:trPr>
        <w:tc>
          <w:tcPr>
            <w:tcW w:w="851" w:type="dxa"/>
            <w:tcBorders>
              <w:top w:val="nil"/>
              <w:left w:val="single" w:sz="4" w:space="0" w:color="auto"/>
              <w:bottom w:val="single" w:sz="4" w:space="0" w:color="auto"/>
              <w:right w:val="single" w:sz="4" w:space="0" w:color="auto"/>
            </w:tcBorders>
            <w:noWrap/>
            <w:vAlign w:val="center"/>
            <w:hideMark/>
          </w:tcPr>
          <w:p w:rsidR="009C4B7A" w:rsidRDefault="009C4B7A" w:rsidP="009C4B7A">
            <w:pPr>
              <w:jc w:val="center"/>
              <w:rPr>
                <w:rFonts w:ascii="Calibri" w:hAnsi="Calibri" w:cs="Times New Roman"/>
                <w:color w:val="000000"/>
                <w:sz w:val="22"/>
                <w:szCs w:val="22"/>
              </w:rPr>
            </w:pPr>
            <w:r>
              <w:rPr>
                <w:rFonts w:ascii="Calibri" w:hAnsi="Calibri" w:cs="Times New Roman"/>
                <w:color w:val="000000"/>
              </w:rPr>
              <w:t>28</w:t>
            </w:r>
          </w:p>
        </w:tc>
        <w:tc>
          <w:tcPr>
            <w:tcW w:w="6804" w:type="dxa"/>
            <w:tcBorders>
              <w:top w:val="nil"/>
              <w:left w:val="nil"/>
              <w:bottom w:val="single" w:sz="4" w:space="0" w:color="auto"/>
              <w:right w:val="single" w:sz="4" w:space="0" w:color="auto"/>
            </w:tcBorders>
            <w:vAlign w:val="bottom"/>
            <w:hideMark/>
          </w:tcPr>
          <w:p w:rsidR="009C4B7A" w:rsidRDefault="009C4B7A" w:rsidP="009C4B7A">
            <w:pPr>
              <w:rPr>
                <w:rFonts w:ascii="Calibri" w:hAnsi="Calibri" w:cs="Times New Roman"/>
                <w:color w:val="000000"/>
                <w:sz w:val="22"/>
                <w:szCs w:val="22"/>
              </w:rPr>
            </w:pPr>
            <w:r>
              <w:rPr>
                <w:rFonts w:ascii="Calibri" w:hAnsi="Calibri" w:cs="Times New Roman"/>
                <w:color w:val="000000"/>
              </w:rPr>
              <w:t xml:space="preserve">Suporte para televisão LCD, LED, Plasma, 3D ou 4K; fixação na parede; que suporte </w:t>
            </w:r>
            <w:proofErr w:type="spellStart"/>
            <w:r>
              <w:rPr>
                <w:rFonts w:ascii="Calibri" w:hAnsi="Calibri" w:cs="Times New Roman"/>
                <w:color w:val="000000"/>
              </w:rPr>
              <w:t>tv</w:t>
            </w:r>
            <w:proofErr w:type="spellEnd"/>
            <w:r>
              <w:rPr>
                <w:rFonts w:ascii="Calibri" w:hAnsi="Calibri" w:cs="Times New Roman"/>
                <w:color w:val="000000"/>
              </w:rPr>
              <w:t xml:space="preserve"> de 10</w:t>
            </w:r>
            <w:proofErr w:type="gramStart"/>
            <w:r>
              <w:rPr>
                <w:rFonts w:ascii="Calibri" w:hAnsi="Calibri" w:cs="Times New Roman"/>
                <w:color w:val="000000"/>
              </w:rPr>
              <w:t xml:space="preserve">  </w:t>
            </w:r>
            <w:proofErr w:type="gramEnd"/>
            <w:r>
              <w:rPr>
                <w:rFonts w:ascii="Calibri" w:hAnsi="Calibri" w:cs="Times New Roman"/>
                <w:color w:val="000000"/>
              </w:rPr>
              <w:t xml:space="preserve">até 70 polegadas,  articulado </w:t>
            </w:r>
          </w:p>
        </w:tc>
        <w:tc>
          <w:tcPr>
            <w:tcW w:w="1276" w:type="dxa"/>
            <w:tcBorders>
              <w:top w:val="nil"/>
              <w:left w:val="nil"/>
              <w:bottom w:val="single" w:sz="4" w:space="0" w:color="auto"/>
              <w:right w:val="single" w:sz="4" w:space="0" w:color="auto"/>
            </w:tcBorders>
          </w:tcPr>
          <w:p w:rsidR="009C4B7A" w:rsidRDefault="00655A5C" w:rsidP="009C4B7A">
            <w:pPr>
              <w:rPr>
                <w:rFonts w:ascii="Calibri" w:hAnsi="Calibri" w:cs="Times New Roman"/>
                <w:color w:val="000000"/>
              </w:rPr>
            </w:pPr>
            <w:r>
              <w:rPr>
                <w:rFonts w:ascii="Calibri" w:eastAsiaTheme="minorHAnsi" w:hAnsi="Calibri" w:cs="Calibri"/>
                <w:color w:val="000000"/>
                <w:sz w:val="22"/>
                <w:szCs w:val="22"/>
                <w:lang w:eastAsia="en-US"/>
              </w:rPr>
              <w:t>R$ 103,63</w:t>
            </w:r>
          </w:p>
        </w:tc>
      </w:tr>
    </w:tbl>
    <w:p w:rsidR="00F524A2" w:rsidRDefault="00F524A2" w:rsidP="00F524A2">
      <w:pPr>
        <w:rPr>
          <w:b/>
          <w:bCs/>
          <w:szCs w:val="24"/>
        </w:rPr>
      </w:pPr>
    </w:p>
    <w:p w:rsidR="00F524A2" w:rsidRDefault="00F524A2" w:rsidP="00F524A2">
      <w:pPr>
        <w:jc w:val="both"/>
        <w:rPr>
          <w:rFonts w:ascii="Arial" w:hAnsi="Arial" w:cs="Arial"/>
          <w:bCs/>
          <w:szCs w:val="24"/>
        </w:rPr>
      </w:pPr>
      <w:r>
        <w:rPr>
          <w:rFonts w:ascii="Arial" w:hAnsi="Arial" w:cs="Arial"/>
          <w:b/>
          <w:szCs w:val="24"/>
        </w:rPr>
        <w:t xml:space="preserve">                 </w:t>
      </w:r>
      <w:r w:rsidR="0014150F">
        <w:rPr>
          <w:rFonts w:ascii="Arial" w:hAnsi="Arial" w:cs="Arial"/>
          <w:bCs/>
          <w:szCs w:val="24"/>
        </w:rPr>
        <w:t>Santo Antônio das Missões-RS, 18</w:t>
      </w:r>
      <w:r>
        <w:rPr>
          <w:rFonts w:ascii="Arial" w:hAnsi="Arial" w:cs="Arial"/>
          <w:bCs/>
          <w:szCs w:val="24"/>
        </w:rPr>
        <w:t xml:space="preserve"> de </w:t>
      </w:r>
      <w:r w:rsidR="0014150F">
        <w:rPr>
          <w:rFonts w:ascii="Arial" w:hAnsi="Arial" w:cs="Arial"/>
          <w:bCs/>
          <w:szCs w:val="24"/>
        </w:rPr>
        <w:t xml:space="preserve">outubro de </w:t>
      </w:r>
      <w:r w:rsidR="006978B9">
        <w:rPr>
          <w:rFonts w:ascii="Arial" w:hAnsi="Arial" w:cs="Arial"/>
          <w:bCs/>
          <w:szCs w:val="24"/>
        </w:rPr>
        <w:t>2019</w:t>
      </w:r>
      <w:r>
        <w:rPr>
          <w:rFonts w:ascii="Arial" w:hAnsi="Arial" w:cs="Arial"/>
          <w:bCs/>
          <w:szCs w:val="24"/>
        </w:rPr>
        <w:t>.</w:t>
      </w:r>
    </w:p>
    <w:p w:rsidR="00F524A2" w:rsidRDefault="00F524A2" w:rsidP="00F524A2">
      <w:pPr>
        <w:jc w:val="both"/>
        <w:rPr>
          <w:rFonts w:ascii="Arial" w:hAnsi="Arial" w:cs="Arial"/>
          <w:bCs/>
          <w:szCs w:val="24"/>
        </w:rPr>
      </w:pPr>
    </w:p>
    <w:p w:rsidR="00F524A2" w:rsidRDefault="00F524A2" w:rsidP="0014150F">
      <w:pPr>
        <w:jc w:val="center"/>
        <w:rPr>
          <w:rFonts w:ascii="Arial" w:hAnsi="Arial" w:cs="Arial"/>
          <w:bCs/>
          <w:szCs w:val="24"/>
        </w:rPr>
      </w:pPr>
      <w:r>
        <w:rPr>
          <w:rFonts w:ascii="Arial" w:hAnsi="Arial" w:cs="Arial"/>
          <w:bCs/>
          <w:szCs w:val="24"/>
        </w:rPr>
        <w:t>________________</w:t>
      </w:r>
    </w:p>
    <w:p w:rsidR="00F524A2" w:rsidRDefault="00F524A2" w:rsidP="0014150F">
      <w:pPr>
        <w:jc w:val="center"/>
        <w:rPr>
          <w:rFonts w:ascii="Arial" w:hAnsi="Arial" w:cs="Arial"/>
          <w:bCs/>
          <w:szCs w:val="24"/>
        </w:rPr>
      </w:pPr>
      <w:r>
        <w:rPr>
          <w:rFonts w:ascii="Arial" w:hAnsi="Arial" w:cs="Arial"/>
          <w:bCs/>
          <w:szCs w:val="24"/>
        </w:rPr>
        <w:t xml:space="preserve">Setor de </w:t>
      </w:r>
      <w:r w:rsidR="009444A8">
        <w:rPr>
          <w:rFonts w:ascii="Arial" w:hAnsi="Arial" w:cs="Arial"/>
          <w:bCs/>
          <w:szCs w:val="24"/>
        </w:rPr>
        <w:t>Licitações</w:t>
      </w:r>
    </w:p>
    <w:p w:rsidR="009444A8" w:rsidRDefault="009444A8" w:rsidP="009444A8">
      <w:pPr>
        <w:tabs>
          <w:tab w:val="left" w:pos="1985"/>
          <w:tab w:val="left" w:pos="4253"/>
        </w:tabs>
        <w:spacing w:before="120"/>
        <w:jc w:val="center"/>
        <w:rPr>
          <w:rFonts w:ascii="Arial" w:hAnsi="Arial" w:cs="Arial"/>
          <w:b/>
          <w:sz w:val="22"/>
          <w:szCs w:val="22"/>
        </w:rPr>
      </w:pPr>
    </w:p>
    <w:p w:rsidR="009444A8" w:rsidRDefault="009444A8" w:rsidP="009444A8">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9444A8" w:rsidRDefault="009444A8" w:rsidP="009444A8">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9444A8" w:rsidRDefault="009444A8" w:rsidP="009444A8">
      <w:pPr>
        <w:tabs>
          <w:tab w:val="left" w:pos="1985"/>
          <w:tab w:val="left" w:pos="4253"/>
        </w:tabs>
        <w:spacing w:before="120"/>
        <w:jc w:val="center"/>
        <w:rPr>
          <w:rFonts w:ascii="Arial" w:hAnsi="Arial" w:cs="Arial"/>
          <w:b/>
          <w:sz w:val="22"/>
          <w:szCs w:val="22"/>
        </w:rPr>
      </w:pPr>
      <w:r>
        <w:rPr>
          <w:rFonts w:ascii="Arial" w:hAnsi="Arial" w:cs="Arial"/>
          <w:b/>
          <w:sz w:val="22"/>
          <w:szCs w:val="22"/>
        </w:rPr>
        <w:t xml:space="preserve">Modalidade PREGÃO PRESENCIAL Nº. </w:t>
      </w:r>
      <w:r>
        <w:rPr>
          <w:rFonts w:ascii="Arial" w:hAnsi="Arial" w:cs="Arial"/>
          <w:b/>
          <w:bCs/>
          <w:sz w:val="22"/>
          <w:szCs w:val="22"/>
        </w:rPr>
        <w:t>01</w:t>
      </w:r>
      <w:r w:rsidR="00133E40">
        <w:rPr>
          <w:rFonts w:ascii="Arial" w:hAnsi="Arial" w:cs="Arial"/>
          <w:b/>
          <w:bCs/>
          <w:sz w:val="22"/>
          <w:szCs w:val="22"/>
        </w:rPr>
        <w:t>6</w:t>
      </w:r>
      <w:r>
        <w:rPr>
          <w:rFonts w:ascii="Arial" w:hAnsi="Arial" w:cs="Arial"/>
          <w:b/>
          <w:sz w:val="22"/>
          <w:szCs w:val="22"/>
        </w:rPr>
        <w:t>/2019</w:t>
      </w:r>
    </w:p>
    <w:p w:rsidR="009444A8" w:rsidRDefault="009444A8" w:rsidP="009444A8">
      <w:pPr>
        <w:tabs>
          <w:tab w:val="left" w:pos="1985"/>
          <w:tab w:val="left" w:pos="4253"/>
        </w:tabs>
        <w:spacing w:before="120"/>
        <w:jc w:val="center"/>
        <w:rPr>
          <w:rFonts w:ascii="Arial" w:hAnsi="Arial" w:cs="Arial"/>
          <w:b/>
          <w:sz w:val="22"/>
          <w:szCs w:val="22"/>
        </w:rPr>
      </w:pPr>
    </w:p>
    <w:p w:rsidR="009444A8" w:rsidRDefault="009444A8" w:rsidP="009444A8">
      <w:pPr>
        <w:jc w:val="both"/>
        <w:rPr>
          <w:rFonts w:ascii="Arial" w:hAnsi="Arial" w:cs="Arial"/>
          <w:sz w:val="22"/>
          <w:szCs w:val="22"/>
        </w:rPr>
      </w:pPr>
      <w:r>
        <w:rPr>
          <w:rFonts w:ascii="Arial" w:hAnsi="Arial" w:cs="Arial"/>
          <w:b/>
          <w:sz w:val="22"/>
          <w:szCs w:val="22"/>
        </w:rPr>
        <w:t>Tipo</w:t>
      </w:r>
      <w:r>
        <w:rPr>
          <w:rFonts w:ascii="Arial" w:hAnsi="Arial" w:cs="Arial"/>
          <w:sz w:val="22"/>
          <w:szCs w:val="22"/>
        </w:rPr>
        <w:t xml:space="preserve">: Menor Preço </w:t>
      </w:r>
      <w:r w:rsidR="00133E40">
        <w:rPr>
          <w:rFonts w:ascii="Arial" w:hAnsi="Arial" w:cs="Arial"/>
          <w:sz w:val="22"/>
          <w:szCs w:val="22"/>
        </w:rPr>
        <w:t>por Item</w:t>
      </w:r>
      <w:r>
        <w:rPr>
          <w:rFonts w:ascii="Arial" w:hAnsi="Arial" w:cs="Arial"/>
          <w:sz w:val="22"/>
          <w:szCs w:val="22"/>
        </w:rPr>
        <w:t xml:space="preserve">. </w:t>
      </w:r>
      <w:r>
        <w:rPr>
          <w:rFonts w:ascii="Arial" w:hAnsi="Arial" w:cs="Arial"/>
          <w:b/>
          <w:sz w:val="22"/>
          <w:szCs w:val="22"/>
        </w:rPr>
        <w:t xml:space="preserve">OBJETO: </w:t>
      </w:r>
      <w:r w:rsidR="00133E40">
        <w:t xml:space="preserve">REGISTRO DE PREÇO para fornecimento de </w:t>
      </w:r>
      <w:r w:rsidR="00133E40" w:rsidRPr="006978B9">
        <w:rPr>
          <w:rFonts w:ascii="Arial" w:hAnsi="Arial" w:cs="Arial"/>
          <w:szCs w:val="24"/>
        </w:rPr>
        <w:t>Mater</w:t>
      </w:r>
      <w:r w:rsidR="00133E40">
        <w:rPr>
          <w:rFonts w:ascii="Arial" w:hAnsi="Arial" w:cs="Arial"/>
          <w:szCs w:val="24"/>
        </w:rPr>
        <w:t>iais e equipamentos permanentes</w:t>
      </w:r>
      <w:proofErr w:type="gramStart"/>
      <w:r w:rsidR="00133E40">
        <w:rPr>
          <w:rFonts w:ascii="Arial" w:hAnsi="Arial" w:cs="Arial"/>
          <w:szCs w:val="24"/>
        </w:rPr>
        <w:t>.</w:t>
      </w:r>
      <w:r>
        <w:rPr>
          <w:rFonts w:ascii="Arial" w:hAnsi="Arial" w:cs="Arial"/>
          <w:bCs/>
          <w:sz w:val="22"/>
          <w:szCs w:val="22"/>
        </w:rPr>
        <w:t>.</w:t>
      </w:r>
      <w:proofErr w:type="gramEnd"/>
      <w:r>
        <w:rPr>
          <w:rFonts w:ascii="Arial" w:hAnsi="Arial" w:cs="Arial"/>
          <w:sz w:val="22"/>
          <w:szCs w:val="22"/>
        </w:rPr>
        <w:t xml:space="preserve"> </w:t>
      </w:r>
      <w:r>
        <w:rPr>
          <w:rFonts w:ascii="Arial" w:hAnsi="Arial" w:cs="Arial"/>
          <w:b/>
          <w:sz w:val="22"/>
          <w:szCs w:val="22"/>
        </w:rPr>
        <w:t>ABERTURA</w:t>
      </w:r>
      <w:r>
        <w:rPr>
          <w:rFonts w:ascii="Arial" w:hAnsi="Arial" w:cs="Arial"/>
          <w:sz w:val="22"/>
          <w:szCs w:val="22"/>
        </w:rPr>
        <w:t xml:space="preserve">: </w:t>
      </w:r>
      <w:r w:rsidR="00133E40">
        <w:t>01/11/2019</w:t>
      </w:r>
      <w:r>
        <w:rPr>
          <w:rFonts w:ascii="Arial" w:hAnsi="Arial" w:cs="Arial"/>
          <w:sz w:val="22"/>
          <w:szCs w:val="22"/>
        </w:rPr>
        <w:t>, às 09 horas. Edital e demais informações na Prefeitura Municipal de Santo Antônio das Missões/RS, sito à Av. Prefeito José Nunes de Abreu, 6000, Fone: (55) 3367-2000 – Ramal 216.</w:t>
      </w:r>
    </w:p>
    <w:p w:rsidR="009444A8" w:rsidRDefault="009444A8" w:rsidP="009444A8">
      <w:pPr>
        <w:jc w:val="both"/>
        <w:rPr>
          <w:rFonts w:ascii="Arial" w:hAnsi="Arial" w:cs="Arial"/>
          <w:sz w:val="22"/>
          <w:szCs w:val="22"/>
        </w:rPr>
      </w:pPr>
    </w:p>
    <w:p w:rsidR="009444A8" w:rsidRDefault="009444A8" w:rsidP="009444A8">
      <w:pPr>
        <w:jc w:val="both"/>
        <w:rPr>
          <w:rFonts w:ascii="Arial" w:hAnsi="Arial" w:cs="Arial"/>
          <w:sz w:val="22"/>
          <w:szCs w:val="22"/>
        </w:rPr>
      </w:pPr>
    </w:p>
    <w:p w:rsidR="009444A8" w:rsidRDefault="009444A8" w:rsidP="009444A8">
      <w:pPr>
        <w:jc w:val="center"/>
        <w:rPr>
          <w:rFonts w:ascii="Arial" w:hAnsi="Arial" w:cs="Arial"/>
          <w:sz w:val="22"/>
          <w:szCs w:val="22"/>
        </w:rPr>
      </w:pPr>
      <w:r>
        <w:rPr>
          <w:rFonts w:ascii="Arial" w:hAnsi="Arial" w:cs="Arial"/>
          <w:sz w:val="22"/>
          <w:szCs w:val="22"/>
        </w:rPr>
        <w:t>Santo Antônio das Missões - RS, 18 de outubro de 2019.</w:t>
      </w:r>
    </w:p>
    <w:p w:rsidR="009444A8" w:rsidRDefault="009444A8" w:rsidP="009444A8">
      <w:pPr>
        <w:jc w:val="both"/>
        <w:rPr>
          <w:rFonts w:ascii="Arial" w:hAnsi="Arial" w:cs="Arial"/>
          <w:sz w:val="22"/>
          <w:szCs w:val="22"/>
        </w:rPr>
      </w:pPr>
    </w:p>
    <w:p w:rsidR="009444A8" w:rsidRDefault="009444A8" w:rsidP="009444A8">
      <w:pPr>
        <w:jc w:val="both"/>
        <w:rPr>
          <w:rFonts w:ascii="Arial" w:hAnsi="Arial" w:cs="Arial"/>
          <w:sz w:val="22"/>
          <w:szCs w:val="22"/>
        </w:rPr>
      </w:pPr>
    </w:p>
    <w:p w:rsidR="009444A8" w:rsidRDefault="009444A8" w:rsidP="009444A8">
      <w:pPr>
        <w:jc w:val="both"/>
        <w:rPr>
          <w:rFonts w:cs="Arial"/>
          <w:szCs w:val="24"/>
        </w:rPr>
      </w:pPr>
    </w:p>
    <w:p w:rsidR="009444A8" w:rsidRDefault="009444A8" w:rsidP="009444A8">
      <w:pPr>
        <w:tabs>
          <w:tab w:val="left" w:pos="9922"/>
        </w:tabs>
        <w:ind w:right="-1"/>
        <w:jc w:val="center"/>
        <w:rPr>
          <w:rFonts w:cs="Arial"/>
          <w:b/>
          <w:szCs w:val="24"/>
        </w:rPr>
      </w:pPr>
      <w:r>
        <w:rPr>
          <w:rFonts w:cs="Arial"/>
          <w:b/>
          <w:szCs w:val="24"/>
        </w:rPr>
        <w:t>PURANCI BARCELOS DOS SANTOS</w:t>
      </w:r>
    </w:p>
    <w:p w:rsidR="009444A8" w:rsidRDefault="009444A8" w:rsidP="009444A8">
      <w:pPr>
        <w:tabs>
          <w:tab w:val="left" w:pos="9922"/>
        </w:tabs>
        <w:ind w:right="-1"/>
        <w:jc w:val="center"/>
        <w:rPr>
          <w:rFonts w:cs="Arial"/>
          <w:szCs w:val="24"/>
        </w:rPr>
      </w:pPr>
      <w:r>
        <w:rPr>
          <w:rFonts w:cs="Arial"/>
          <w:szCs w:val="24"/>
        </w:rPr>
        <w:t>Prefeito Municipal</w:t>
      </w:r>
    </w:p>
    <w:p w:rsidR="009444A8" w:rsidRDefault="009444A8" w:rsidP="009444A8">
      <w:pPr>
        <w:jc w:val="center"/>
        <w:rPr>
          <w:rFonts w:ascii="Arial" w:hAnsi="Arial" w:cs="Arial"/>
          <w:sz w:val="22"/>
          <w:szCs w:val="22"/>
        </w:rPr>
      </w:pPr>
    </w:p>
    <w:p w:rsidR="00F524A2" w:rsidRPr="00D7193D" w:rsidRDefault="009444A8" w:rsidP="00133E40">
      <w:pPr>
        <w:jc w:val="both"/>
        <w:outlineLvl w:val="0"/>
        <w:rPr>
          <w:b/>
        </w:rPr>
      </w:pPr>
      <w:r>
        <w:rPr>
          <w:b/>
        </w:rPr>
        <w:t xml:space="preserve"> </w:t>
      </w:r>
    </w:p>
    <w:sectPr w:rsidR="00F524A2" w:rsidRPr="00D7193D" w:rsidSect="00F524A2">
      <w:pgSz w:w="11906" w:h="16838"/>
      <w:pgMar w:top="326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1B8E5A7B"/>
    <w:multiLevelType w:val="multilevel"/>
    <w:tmpl w:val="AC3E785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4A2"/>
    <w:rsid w:val="00133E40"/>
    <w:rsid w:val="0014150F"/>
    <w:rsid w:val="001B2D7B"/>
    <w:rsid w:val="00253703"/>
    <w:rsid w:val="002E3BB4"/>
    <w:rsid w:val="00340C1C"/>
    <w:rsid w:val="0038748F"/>
    <w:rsid w:val="004B27D0"/>
    <w:rsid w:val="0058396B"/>
    <w:rsid w:val="00597C9A"/>
    <w:rsid w:val="00606013"/>
    <w:rsid w:val="006101F0"/>
    <w:rsid w:val="00655A5C"/>
    <w:rsid w:val="00695B6B"/>
    <w:rsid w:val="006978B9"/>
    <w:rsid w:val="006B21C2"/>
    <w:rsid w:val="00745F71"/>
    <w:rsid w:val="00747792"/>
    <w:rsid w:val="00750024"/>
    <w:rsid w:val="007D4E9B"/>
    <w:rsid w:val="0080528F"/>
    <w:rsid w:val="008770C0"/>
    <w:rsid w:val="009444A8"/>
    <w:rsid w:val="00955764"/>
    <w:rsid w:val="009B1FE4"/>
    <w:rsid w:val="009B2B6C"/>
    <w:rsid w:val="009C4B7A"/>
    <w:rsid w:val="009F3E4C"/>
    <w:rsid w:val="00AD1224"/>
    <w:rsid w:val="00AD48C6"/>
    <w:rsid w:val="00C14482"/>
    <w:rsid w:val="00D27837"/>
    <w:rsid w:val="00D47F10"/>
    <w:rsid w:val="00D7193D"/>
    <w:rsid w:val="00E83BEC"/>
    <w:rsid w:val="00E87747"/>
    <w:rsid w:val="00E92D41"/>
    <w:rsid w:val="00E93AE1"/>
    <w:rsid w:val="00E94621"/>
    <w:rsid w:val="00F17C8B"/>
    <w:rsid w:val="00F524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4A2"/>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F524A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semiHidden/>
    <w:unhideWhenUsed/>
    <w:qFormat/>
    <w:rsid w:val="00F524A2"/>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semiHidden/>
    <w:unhideWhenUsed/>
    <w:qFormat/>
    <w:rsid w:val="00F524A2"/>
    <w:pPr>
      <w:keepNext/>
      <w:jc w:val="center"/>
      <w:outlineLvl w:val="2"/>
    </w:pPr>
    <w:rPr>
      <w:b/>
    </w:rPr>
  </w:style>
  <w:style w:type="paragraph" w:styleId="Ttulo4">
    <w:name w:val="heading 4"/>
    <w:basedOn w:val="Normal"/>
    <w:next w:val="Normal"/>
    <w:link w:val="Ttulo4Char"/>
    <w:unhideWhenUsed/>
    <w:qFormat/>
    <w:rsid w:val="009C4B7A"/>
    <w:pPr>
      <w:keepNext/>
      <w:spacing w:before="240" w:after="60"/>
      <w:outlineLvl w:val="3"/>
    </w:pPr>
    <w:rPr>
      <w:rFonts w:ascii="Times New Roman" w:hAnsi="Times New Roman" w:cs="Times New Roman"/>
      <w:b/>
      <w:bCs/>
      <w:sz w:val="28"/>
      <w:szCs w:val="28"/>
    </w:rPr>
  </w:style>
  <w:style w:type="paragraph" w:styleId="Ttulo6">
    <w:name w:val="heading 6"/>
    <w:basedOn w:val="Normal"/>
    <w:next w:val="Normal"/>
    <w:link w:val="Ttulo6Char"/>
    <w:semiHidden/>
    <w:unhideWhenUsed/>
    <w:qFormat/>
    <w:rsid w:val="00F524A2"/>
    <w:pPr>
      <w:keepNext/>
      <w:jc w:val="both"/>
      <w:outlineLvl w:val="5"/>
    </w:pPr>
  </w:style>
  <w:style w:type="paragraph" w:styleId="Ttulo7">
    <w:name w:val="heading 7"/>
    <w:basedOn w:val="Normal"/>
    <w:next w:val="Normal"/>
    <w:link w:val="Ttulo7Char"/>
    <w:semiHidden/>
    <w:unhideWhenUsed/>
    <w:qFormat/>
    <w:rsid w:val="00F524A2"/>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524A2"/>
    <w:rPr>
      <w:rFonts w:ascii="Arial" w:eastAsia="Times New Roman" w:hAnsi="Arial" w:cs="Arial"/>
      <w:b/>
      <w:bCs/>
      <w:kern w:val="32"/>
      <w:sz w:val="32"/>
      <w:szCs w:val="32"/>
      <w:lang w:eastAsia="pt-BR"/>
    </w:rPr>
  </w:style>
  <w:style w:type="character" w:customStyle="1" w:styleId="Ttulo2Char">
    <w:name w:val="Título 2 Char"/>
    <w:basedOn w:val="Fontepargpadro"/>
    <w:link w:val="Ttulo2"/>
    <w:semiHidden/>
    <w:rsid w:val="00F524A2"/>
    <w:rPr>
      <w:rFonts w:ascii="Arial" w:eastAsia="Times New Roman" w:hAnsi="Arial" w:cs="Arial"/>
      <w:b/>
      <w:bCs/>
      <w:i/>
      <w:iCs/>
      <w:sz w:val="28"/>
      <w:szCs w:val="28"/>
      <w:lang w:eastAsia="pt-BR"/>
    </w:rPr>
  </w:style>
  <w:style w:type="character" w:customStyle="1" w:styleId="Ttulo3Char">
    <w:name w:val="Título 3 Char"/>
    <w:basedOn w:val="Fontepargpadro"/>
    <w:link w:val="Ttulo3"/>
    <w:semiHidden/>
    <w:rsid w:val="00F524A2"/>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F524A2"/>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F524A2"/>
    <w:rPr>
      <w:rFonts w:ascii="Tahoma" w:eastAsia="Times New Roman" w:hAnsi="Tahoma" w:cs="Tahoma"/>
      <w:b/>
      <w:bCs/>
      <w:sz w:val="24"/>
      <w:szCs w:val="20"/>
      <w:lang w:eastAsia="pt-BR"/>
    </w:rPr>
  </w:style>
  <w:style w:type="paragraph" w:styleId="NormalWeb">
    <w:name w:val="Normal (Web)"/>
    <w:basedOn w:val="Normal"/>
    <w:semiHidden/>
    <w:unhideWhenUsed/>
    <w:rsid w:val="00F524A2"/>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F524A2"/>
    <w:pPr>
      <w:tabs>
        <w:tab w:val="center" w:pos="4419"/>
        <w:tab w:val="right" w:pos="8838"/>
      </w:tabs>
    </w:pPr>
  </w:style>
  <w:style w:type="character" w:customStyle="1" w:styleId="CabealhoChar">
    <w:name w:val="Cabeçalho Char"/>
    <w:basedOn w:val="Fontepargpadro"/>
    <w:link w:val="Cabealho"/>
    <w:semiHidden/>
    <w:rsid w:val="00F524A2"/>
    <w:rPr>
      <w:rFonts w:ascii="Tahoma" w:eastAsia="Times New Roman" w:hAnsi="Tahoma" w:cs="Tahoma"/>
      <w:sz w:val="24"/>
      <w:szCs w:val="20"/>
      <w:lang w:eastAsia="pt-BR"/>
    </w:rPr>
  </w:style>
  <w:style w:type="paragraph" w:styleId="Ttulo">
    <w:name w:val="Title"/>
    <w:basedOn w:val="Normal"/>
    <w:link w:val="TtuloChar"/>
    <w:qFormat/>
    <w:rsid w:val="00F524A2"/>
    <w:pPr>
      <w:jc w:val="center"/>
    </w:pPr>
    <w:rPr>
      <w:rFonts w:ascii="Arial" w:hAnsi="Arial" w:cs="Times New Roman"/>
      <w:b/>
      <w:sz w:val="30"/>
    </w:rPr>
  </w:style>
  <w:style w:type="character" w:customStyle="1" w:styleId="TtuloChar">
    <w:name w:val="Título Char"/>
    <w:basedOn w:val="Fontepargpadro"/>
    <w:link w:val="Ttulo"/>
    <w:rsid w:val="00F524A2"/>
    <w:rPr>
      <w:rFonts w:ascii="Arial" w:eastAsia="Times New Roman" w:hAnsi="Arial" w:cs="Times New Roman"/>
      <w:b/>
      <w:sz w:val="30"/>
      <w:szCs w:val="20"/>
      <w:lang w:eastAsia="pt-BR"/>
    </w:rPr>
  </w:style>
  <w:style w:type="paragraph" w:styleId="Corpodetexto">
    <w:name w:val="Body Text"/>
    <w:basedOn w:val="Normal"/>
    <w:link w:val="CorpodetextoChar"/>
    <w:semiHidden/>
    <w:unhideWhenUsed/>
    <w:rsid w:val="00F524A2"/>
    <w:rPr>
      <w:b/>
      <w:bCs/>
      <w:sz w:val="28"/>
    </w:rPr>
  </w:style>
  <w:style w:type="character" w:customStyle="1" w:styleId="CorpodetextoChar">
    <w:name w:val="Corpo de texto Char"/>
    <w:basedOn w:val="Fontepargpadro"/>
    <w:link w:val="Corpodetexto"/>
    <w:semiHidden/>
    <w:rsid w:val="00F524A2"/>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F524A2"/>
    <w:pPr>
      <w:ind w:left="360"/>
      <w:jc w:val="both"/>
    </w:pPr>
  </w:style>
  <w:style w:type="character" w:customStyle="1" w:styleId="RecuodecorpodetextoChar">
    <w:name w:val="Recuo de corpo de texto Char"/>
    <w:basedOn w:val="Fontepargpadro"/>
    <w:link w:val="Recuodecorpodetexto"/>
    <w:semiHidden/>
    <w:rsid w:val="00F524A2"/>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F524A2"/>
    <w:pPr>
      <w:jc w:val="both"/>
    </w:pPr>
  </w:style>
  <w:style w:type="character" w:customStyle="1" w:styleId="Corpodetexto2Char">
    <w:name w:val="Corpo de texto 2 Char"/>
    <w:basedOn w:val="Fontepargpadro"/>
    <w:link w:val="Corpodetexto2"/>
    <w:semiHidden/>
    <w:rsid w:val="00F524A2"/>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F524A2"/>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F524A2"/>
    <w:rPr>
      <w:rFonts w:ascii="Arial" w:eastAsia="Times New Roman" w:hAnsi="Arial" w:cs="Times New Roman"/>
      <w:color w:val="000000"/>
      <w:sz w:val="20"/>
      <w:szCs w:val="20"/>
      <w:lang w:eastAsia="pt-BR"/>
    </w:rPr>
  </w:style>
  <w:style w:type="character" w:styleId="Forte">
    <w:name w:val="Strong"/>
    <w:basedOn w:val="Fontepargpadro"/>
    <w:qFormat/>
    <w:rsid w:val="00F524A2"/>
    <w:rPr>
      <w:b/>
      <w:bCs/>
    </w:rPr>
  </w:style>
  <w:style w:type="character" w:styleId="Hyperlink">
    <w:name w:val="Hyperlink"/>
    <w:basedOn w:val="Fontepargpadro"/>
    <w:uiPriority w:val="99"/>
    <w:semiHidden/>
    <w:unhideWhenUsed/>
    <w:rsid w:val="006B21C2"/>
    <w:rPr>
      <w:color w:val="0000FF" w:themeColor="hyperlink"/>
      <w:u w:val="single"/>
    </w:rPr>
  </w:style>
  <w:style w:type="paragraph" w:styleId="SemEspaamento">
    <w:name w:val="No Spacing"/>
    <w:uiPriority w:val="1"/>
    <w:qFormat/>
    <w:rsid w:val="006B21C2"/>
    <w:pPr>
      <w:spacing w:after="0" w:line="240" w:lineRule="auto"/>
    </w:pPr>
  </w:style>
  <w:style w:type="table" w:styleId="Tabelacomgrade">
    <w:name w:val="Table Grid"/>
    <w:basedOn w:val="Tabelanormal"/>
    <w:uiPriority w:val="59"/>
    <w:rsid w:val="00597C9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har">
    <w:name w:val="Título 4 Char"/>
    <w:basedOn w:val="Fontepargpadro"/>
    <w:link w:val="Ttulo4"/>
    <w:rsid w:val="009C4B7A"/>
    <w:rPr>
      <w:rFonts w:ascii="Times New Roman" w:eastAsia="Times New Roman" w:hAnsi="Times New Roman" w:cs="Times New Roman"/>
      <w:b/>
      <w:bCs/>
      <w:sz w:val="28"/>
      <w:szCs w:val="28"/>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4A2"/>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F524A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semiHidden/>
    <w:unhideWhenUsed/>
    <w:qFormat/>
    <w:rsid w:val="00F524A2"/>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semiHidden/>
    <w:unhideWhenUsed/>
    <w:qFormat/>
    <w:rsid w:val="00F524A2"/>
    <w:pPr>
      <w:keepNext/>
      <w:jc w:val="center"/>
      <w:outlineLvl w:val="2"/>
    </w:pPr>
    <w:rPr>
      <w:b/>
    </w:rPr>
  </w:style>
  <w:style w:type="paragraph" w:styleId="Ttulo4">
    <w:name w:val="heading 4"/>
    <w:basedOn w:val="Normal"/>
    <w:next w:val="Normal"/>
    <w:link w:val="Ttulo4Char"/>
    <w:unhideWhenUsed/>
    <w:qFormat/>
    <w:rsid w:val="009C4B7A"/>
    <w:pPr>
      <w:keepNext/>
      <w:spacing w:before="240" w:after="60"/>
      <w:outlineLvl w:val="3"/>
    </w:pPr>
    <w:rPr>
      <w:rFonts w:ascii="Times New Roman" w:hAnsi="Times New Roman" w:cs="Times New Roman"/>
      <w:b/>
      <w:bCs/>
      <w:sz w:val="28"/>
      <w:szCs w:val="28"/>
    </w:rPr>
  </w:style>
  <w:style w:type="paragraph" w:styleId="Ttulo6">
    <w:name w:val="heading 6"/>
    <w:basedOn w:val="Normal"/>
    <w:next w:val="Normal"/>
    <w:link w:val="Ttulo6Char"/>
    <w:semiHidden/>
    <w:unhideWhenUsed/>
    <w:qFormat/>
    <w:rsid w:val="00F524A2"/>
    <w:pPr>
      <w:keepNext/>
      <w:jc w:val="both"/>
      <w:outlineLvl w:val="5"/>
    </w:pPr>
  </w:style>
  <w:style w:type="paragraph" w:styleId="Ttulo7">
    <w:name w:val="heading 7"/>
    <w:basedOn w:val="Normal"/>
    <w:next w:val="Normal"/>
    <w:link w:val="Ttulo7Char"/>
    <w:semiHidden/>
    <w:unhideWhenUsed/>
    <w:qFormat/>
    <w:rsid w:val="00F524A2"/>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524A2"/>
    <w:rPr>
      <w:rFonts w:ascii="Arial" w:eastAsia="Times New Roman" w:hAnsi="Arial" w:cs="Arial"/>
      <w:b/>
      <w:bCs/>
      <w:kern w:val="32"/>
      <w:sz w:val="32"/>
      <w:szCs w:val="32"/>
      <w:lang w:eastAsia="pt-BR"/>
    </w:rPr>
  </w:style>
  <w:style w:type="character" w:customStyle="1" w:styleId="Ttulo2Char">
    <w:name w:val="Título 2 Char"/>
    <w:basedOn w:val="Fontepargpadro"/>
    <w:link w:val="Ttulo2"/>
    <w:semiHidden/>
    <w:rsid w:val="00F524A2"/>
    <w:rPr>
      <w:rFonts w:ascii="Arial" w:eastAsia="Times New Roman" w:hAnsi="Arial" w:cs="Arial"/>
      <w:b/>
      <w:bCs/>
      <w:i/>
      <w:iCs/>
      <w:sz w:val="28"/>
      <w:szCs w:val="28"/>
      <w:lang w:eastAsia="pt-BR"/>
    </w:rPr>
  </w:style>
  <w:style w:type="character" w:customStyle="1" w:styleId="Ttulo3Char">
    <w:name w:val="Título 3 Char"/>
    <w:basedOn w:val="Fontepargpadro"/>
    <w:link w:val="Ttulo3"/>
    <w:semiHidden/>
    <w:rsid w:val="00F524A2"/>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F524A2"/>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F524A2"/>
    <w:rPr>
      <w:rFonts w:ascii="Tahoma" w:eastAsia="Times New Roman" w:hAnsi="Tahoma" w:cs="Tahoma"/>
      <w:b/>
      <w:bCs/>
      <w:sz w:val="24"/>
      <w:szCs w:val="20"/>
      <w:lang w:eastAsia="pt-BR"/>
    </w:rPr>
  </w:style>
  <w:style w:type="paragraph" w:styleId="NormalWeb">
    <w:name w:val="Normal (Web)"/>
    <w:basedOn w:val="Normal"/>
    <w:semiHidden/>
    <w:unhideWhenUsed/>
    <w:rsid w:val="00F524A2"/>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F524A2"/>
    <w:pPr>
      <w:tabs>
        <w:tab w:val="center" w:pos="4419"/>
        <w:tab w:val="right" w:pos="8838"/>
      </w:tabs>
    </w:pPr>
  </w:style>
  <w:style w:type="character" w:customStyle="1" w:styleId="CabealhoChar">
    <w:name w:val="Cabeçalho Char"/>
    <w:basedOn w:val="Fontepargpadro"/>
    <w:link w:val="Cabealho"/>
    <w:semiHidden/>
    <w:rsid w:val="00F524A2"/>
    <w:rPr>
      <w:rFonts w:ascii="Tahoma" w:eastAsia="Times New Roman" w:hAnsi="Tahoma" w:cs="Tahoma"/>
      <w:sz w:val="24"/>
      <w:szCs w:val="20"/>
      <w:lang w:eastAsia="pt-BR"/>
    </w:rPr>
  </w:style>
  <w:style w:type="paragraph" w:styleId="Ttulo">
    <w:name w:val="Title"/>
    <w:basedOn w:val="Normal"/>
    <w:link w:val="TtuloChar"/>
    <w:qFormat/>
    <w:rsid w:val="00F524A2"/>
    <w:pPr>
      <w:jc w:val="center"/>
    </w:pPr>
    <w:rPr>
      <w:rFonts w:ascii="Arial" w:hAnsi="Arial" w:cs="Times New Roman"/>
      <w:b/>
      <w:sz w:val="30"/>
    </w:rPr>
  </w:style>
  <w:style w:type="character" w:customStyle="1" w:styleId="TtuloChar">
    <w:name w:val="Título Char"/>
    <w:basedOn w:val="Fontepargpadro"/>
    <w:link w:val="Ttulo"/>
    <w:rsid w:val="00F524A2"/>
    <w:rPr>
      <w:rFonts w:ascii="Arial" w:eastAsia="Times New Roman" w:hAnsi="Arial" w:cs="Times New Roman"/>
      <w:b/>
      <w:sz w:val="30"/>
      <w:szCs w:val="20"/>
      <w:lang w:eastAsia="pt-BR"/>
    </w:rPr>
  </w:style>
  <w:style w:type="paragraph" w:styleId="Corpodetexto">
    <w:name w:val="Body Text"/>
    <w:basedOn w:val="Normal"/>
    <w:link w:val="CorpodetextoChar"/>
    <w:semiHidden/>
    <w:unhideWhenUsed/>
    <w:rsid w:val="00F524A2"/>
    <w:rPr>
      <w:b/>
      <w:bCs/>
      <w:sz w:val="28"/>
    </w:rPr>
  </w:style>
  <w:style w:type="character" w:customStyle="1" w:styleId="CorpodetextoChar">
    <w:name w:val="Corpo de texto Char"/>
    <w:basedOn w:val="Fontepargpadro"/>
    <w:link w:val="Corpodetexto"/>
    <w:semiHidden/>
    <w:rsid w:val="00F524A2"/>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F524A2"/>
    <w:pPr>
      <w:ind w:left="360"/>
      <w:jc w:val="both"/>
    </w:pPr>
  </w:style>
  <w:style w:type="character" w:customStyle="1" w:styleId="RecuodecorpodetextoChar">
    <w:name w:val="Recuo de corpo de texto Char"/>
    <w:basedOn w:val="Fontepargpadro"/>
    <w:link w:val="Recuodecorpodetexto"/>
    <w:semiHidden/>
    <w:rsid w:val="00F524A2"/>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F524A2"/>
    <w:pPr>
      <w:jc w:val="both"/>
    </w:pPr>
  </w:style>
  <w:style w:type="character" w:customStyle="1" w:styleId="Corpodetexto2Char">
    <w:name w:val="Corpo de texto 2 Char"/>
    <w:basedOn w:val="Fontepargpadro"/>
    <w:link w:val="Corpodetexto2"/>
    <w:semiHidden/>
    <w:rsid w:val="00F524A2"/>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F524A2"/>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F524A2"/>
    <w:rPr>
      <w:rFonts w:ascii="Arial" w:eastAsia="Times New Roman" w:hAnsi="Arial" w:cs="Times New Roman"/>
      <w:color w:val="000000"/>
      <w:sz w:val="20"/>
      <w:szCs w:val="20"/>
      <w:lang w:eastAsia="pt-BR"/>
    </w:rPr>
  </w:style>
  <w:style w:type="character" w:styleId="Forte">
    <w:name w:val="Strong"/>
    <w:basedOn w:val="Fontepargpadro"/>
    <w:qFormat/>
    <w:rsid w:val="00F524A2"/>
    <w:rPr>
      <w:b/>
      <w:bCs/>
    </w:rPr>
  </w:style>
  <w:style w:type="character" w:styleId="Hyperlink">
    <w:name w:val="Hyperlink"/>
    <w:basedOn w:val="Fontepargpadro"/>
    <w:uiPriority w:val="99"/>
    <w:semiHidden/>
    <w:unhideWhenUsed/>
    <w:rsid w:val="006B21C2"/>
    <w:rPr>
      <w:color w:val="0000FF" w:themeColor="hyperlink"/>
      <w:u w:val="single"/>
    </w:rPr>
  </w:style>
  <w:style w:type="paragraph" w:styleId="SemEspaamento">
    <w:name w:val="No Spacing"/>
    <w:uiPriority w:val="1"/>
    <w:qFormat/>
    <w:rsid w:val="006B21C2"/>
    <w:pPr>
      <w:spacing w:after="0" w:line="240" w:lineRule="auto"/>
    </w:pPr>
  </w:style>
  <w:style w:type="table" w:styleId="Tabelacomgrade">
    <w:name w:val="Table Grid"/>
    <w:basedOn w:val="Tabelanormal"/>
    <w:uiPriority w:val="59"/>
    <w:rsid w:val="00597C9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har">
    <w:name w:val="Título 4 Char"/>
    <w:basedOn w:val="Fontepargpadro"/>
    <w:link w:val="Ttulo4"/>
    <w:rsid w:val="009C4B7A"/>
    <w:rPr>
      <w:rFonts w:ascii="Times New Roman" w:eastAsia="Times New Roman" w:hAnsi="Times New Roman" w:cs="Times New Roman"/>
      <w:b/>
      <w:bCs/>
      <w:sz w:val="28"/>
      <w:szCs w:val="2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83161">
      <w:bodyDiv w:val="1"/>
      <w:marLeft w:val="0"/>
      <w:marRight w:val="0"/>
      <w:marTop w:val="0"/>
      <w:marBottom w:val="0"/>
      <w:divBdr>
        <w:top w:val="none" w:sz="0" w:space="0" w:color="auto"/>
        <w:left w:val="none" w:sz="0" w:space="0" w:color="auto"/>
        <w:bottom w:val="none" w:sz="0" w:space="0" w:color="auto"/>
        <w:right w:val="none" w:sz="0" w:space="0" w:color="auto"/>
      </w:divBdr>
    </w:div>
    <w:div w:id="125852877">
      <w:bodyDiv w:val="1"/>
      <w:marLeft w:val="0"/>
      <w:marRight w:val="0"/>
      <w:marTop w:val="0"/>
      <w:marBottom w:val="0"/>
      <w:divBdr>
        <w:top w:val="none" w:sz="0" w:space="0" w:color="auto"/>
        <w:left w:val="none" w:sz="0" w:space="0" w:color="auto"/>
        <w:bottom w:val="none" w:sz="0" w:space="0" w:color="auto"/>
        <w:right w:val="none" w:sz="0" w:space="0" w:color="auto"/>
      </w:divBdr>
    </w:div>
    <w:div w:id="191650720">
      <w:bodyDiv w:val="1"/>
      <w:marLeft w:val="0"/>
      <w:marRight w:val="0"/>
      <w:marTop w:val="0"/>
      <w:marBottom w:val="0"/>
      <w:divBdr>
        <w:top w:val="none" w:sz="0" w:space="0" w:color="auto"/>
        <w:left w:val="none" w:sz="0" w:space="0" w:color="auto"/>
        <w:bottom w:val="none" w:sz="0" w:space="0" w:color="auto"/>
        <w:right w:val="none" w:sz="0" w:space="0" w:color="auto"/>
      </w:divBdr>
    </w:div>
    <w:div w:id="200020693">
      <w:bodyDiv w:val="1"/>
      <w:marLeft w:val="0"/>
      <w:marRight w:val="0"/>
      <w:marTop w:val="0"/>
      <w:marBottom w:val="0"/>
      <w:divBdr>
        <w:top w:val="none" w:sz="0" w:space="0" w:color="auto"/>
        <w:left w:val="none" w:sz="0" w:space="0" w:color="auto"/>
        <w:bottom w:val="none" w:sz="0" w:space="0" w:color="auto"/>
        <w:right w:val="none" w:sz="0" w:space="0" w:color="auto"/>
      </w:divBdr>
    </w:div>
    <w:div w:id="214246781">
      <w:bodyDiv w:val="1"/>
      <w:marLeft w:val="0"/>
      <w:marRight w:val="0"/>
      <w:marTop w:val="0"/>
      <w:marBottom w:val="0"/>
      <w:divBdr>
        <w:top w:val="none" w:sz="0" w:space="0" w:color="auto"/>
        <w:left w:val="none" w:sz="0" w:space="0" w:color="auto"/>
        <w:bottom w:val="none" w:sz="0" w:space="0" w:color="auto"/>
        <w:right w:val="none" w:sz="0" w:space="0" w:color="auto"/>
      </w:divBdr>
    </w:div>
    <w:div w:id="238292243">
      <w:bodyDiv w:val="1"/>
      <w:marLeft w:val="0"/>
      <w:marRight w:val="0"/>
      <w:marTop w:val="0"/>
      <w:marBottom w:val="0"/>
      <w:divBdr>
        <w:top w:val="none" w:sz="0" w:space="0" w:color="auto"/>
        <w:left w:val="none" w:sz="0" w:space="0" w:color="auto"/>
        <w:bottom w:val="none" w:sz="0" w:space="0" w:color="auto"/>
        <w:right w:val="none" w:sz="0" w:space="0" w:color="auto"/>
      </w:divBdr>
    </w:div>
    <w:div w:id="243802940">
      <w:bodyDiv w:val="1"/>
      <w:marLeft w:val="0"/>
      <w:marRight w:val="0"/>
      <w:marTop w:val="0"/>
      <w:marBottom w:val="0"/>
      <w:divBdr>
        <w:top w:val="none" w:sz="0" w:space="0" w:color="auto"/>
        <w:left w:val="none" w:sz="0" w:space="0" w:color="auto"/>
        <w:bottom w:val="none" w:sz="0" w:space="0" w:color="auto"/>
        <w:right w:val="none" w:sz="0" w:space="0" w:color="auto"/>
      </w:divBdr>
    </w:div>
    <w:div w:id="252670930">
      <w:bodyDiv w:val="1"/>
      <w:marLeft w:val="0"/>
      <w:marRight w:val="0"/>
      <w:marTop w:val="0"/>
      <w:marBottom w:val="0"/>
      <w:divBdr>
        <w:top w:val="none" w:sz="0" w:space="0" w:color="auto"/>
        <w:left w:val="none" w:sz="0" w:space="0" w:color="auto"/>
        <w:bottom w:val="none" w:sz="0" w:space="0" w:color="auto"/>
        <w:right w:val="none" w:sz="0" w:space="0" w:color="auto"/>
      </w:divBdr>
    </w:div>
    <w:div w:id="464661010">
      <w:bodyDiv w:val="1"/>
      <w:marLeft w:val="0"/>
      <w:marRight w:val="0"/>
      <w:marTop w:val="0"/>
      <w:marBottom w:val="0"/>
      <w:divBdr>
        <w:top w:val="none" w:sz="0" w:space="0" w:color="auto"/>
        <w:left w:val="none" w:sz="0" w:space="0" w:color="auto"/>
        <w:bottom w:val="none" w:sz="0" w:space="0" w:color="auto"/>
        <w:right w:val="none" w:sz="0" w:space="0" w:color="auto"/>
      </w:divBdr>
    </w:div>
    <w:div w:id="472062665">
      <w:bodyDiv w:val="1"/>
      <w:marLeft w:val="0"/>
      <w:marRight w:val="0"/>
      <w:marTop w:val="0"/>
      <w:marBottom w:val="0"/>
      <w:divBdr>
        <w:top w:val="none" w:sz="0" w:space="0" w:color="auto"/>
        <w:left w:val="none" w:sz="0" w:space="0" w:color="auto"/>
        <w:bottom w:val="none" w:sz="0" w:space="0" w:color="auto"/>
        <w:right w:val="none" w:sz="0" w:space="0" w:color="auto"/>
      </w:divBdr>
    </w:div>
    <w:div w:id="548300418">
      <w:bodyDiv w:val="1"/>
      <w:marLeft w:val="0"/>
      <w:marRight w:val="0"/>
      <w:marTop w:val="0"/>
      <w:marBottom w:val="0"/>
      <w:divBdr>
        <w:top w:val="none" w:sz="0" w:space="0" w:color="auto"/>
        <w:left w:val="none" w:sz="0" w:space="0" w:color="auto"/>
        <w:bottom w:val="none" w:sz="0" w:space="0" w:color="auto"/>
        <w:right w:val="none" w:sz="0" w:space="0" w:color="auto"/>
      </w:divBdr>
    </w:div>
    <w:div w:id="573975174">
      <w:bodyDiv w:val="1"/>
      <w:marLeft w:val="0"/>
      <w:marRight w:val="0"/>
      <w:marTop w:val="0"/>
      <w:marBottom w:val="0"/>
      <w:divBdr>
        <w:top w:val="none" w:sz="0" w:space="0" w:color="auto"/>
        <w:left w:val="none" w:sz="0" w:space="0" w:color="auto"/>
        <w:bottom w:val="none" w:sz="0" w:space="0" w:color="auto"/>
        <w:right w:val="none" w:sz="0" w:space="0" w:color="auto"/>
      </w:divBdr>
    </w:div>
    <w:div w:id="648634404">
      <w:bodyDiv w:val="1"/>
      <w:marLeft w:val="0"/>
      <w:marRight w:val="0"/>
      <w:marTop w:val="0"/>
      <w:marBottom w:val="0"/>
      <w:divBdr>
        <w:top w:val="none" w:sz="0" w:space="0" w:color="auto"/>
        <w:left w:val="none" w:sz="0" w:space="0" w:color="auto"/>
        <w:bottom w:val="none" w:sz="0" w:space="0" w:color="auto"/>
        <w:right w:val="none" w:sz="0" w:space="0" w:color="auto"/>
      </w:divBdr>
    </w:div>
    <w:div w:id="667827293">
      <w:bodyDiv w:val="1"/>
      <w:marLeft w:val="0"/>
      <w:marRight w:val="0"/>
      <w:marTop w:val="0"/>
      <w:marBottom w:val="0"/>
      <w:divBdr>
        <w:top w:val="none" w:sz="0" w:space="0" w:color="auto"/>
        <w:left w:val="none" w:sz="0" w:space="0" w:color="auto"/>
        <w:bottom w:val="none" w:sz="0" w:space="0" w:color="auto"/>
        <w:right w:val="none" w:sz="0" w:space="0" w:color="auto"/>
      </w:divBdr>
    </w:div>
    <w:div w:id="852770633">
      <w:bodyDiv w:val="1"/>
      <w:marLeft w:val="0"/>
      <w:marRight w:val="0"/>
      <w:marTop w:val="0"/>
      <w:marBottom w:val="0"/>
      <w:divBdr>
        <w:top w:val="none" w:sz="0" w:space="0" w:color="auto"/>
        <w:left w:val="none" w:sz="0" w:space="0" w:color="auto"/>
        <w:bottom w:val="none" w:sz="0" w:space="0" w:color="auto"/>
        <w:right w:val="none" w:sz="0" w:space="0" w:color="auto"/>
      </w:divBdr>
    </w:div>
    <w:div w:id="856887843">
      <w:bodyDiv w:val="1"/>
      <w:marLeft w:val="0"/>
      <w:marRight w:val="0"/>
      <w:marTop w:val="0"/>
      <w:marBottom w:val="0"/>
      <w:divBdr>
        <w:top w:val="none" w:sz="0" w:space="0" w:color="auto"/>
        <w:left w:val="none" w:sz="0" w:space="0" w:color="auto"/>
        <w:bottom w:val="none" w:sz="0" w:space="0" w:color="auto"/>
        <w:right w:val="none" w:sz="0" w:space="0" w:color="auto"/>
      </w:divBdr>
    </w:div>
    <w:div w:id="998535695">
      <w:bodyDiv w:val="1"/>
      <w:marLeft w:val="0"/>
      <w:marRight w:val="0"/>
      <w:marTop w:val="0"/>
      <w:marBottom w:val="0"/>
      <w:divBdr>
        <w:top w:val="none" w:sz="0" w:space="0" w:color="auto"/>
        <w:left w:val="none" w:sz="0" w:space="0" w:color="auto"/>
        <w:bottom w:val="none" w:sz="0" w:space="0" w:color="auto"/>
        <w:right w:val="none" w:sz="0" w:space="0" w:color="auto"/>
      </w:divBdr>
    </w:div>
    <w:div w:id="1045786858">
      <w:bodyDiv w:val="1"/>
      <w:marLeft w:val="0"/>
      <w:marRight w:val="0"/>
      <w:marTop w:val="0"/>
      <w:marBottom w:val="0"/>
      <w:divBdr>
        <w:top w:val="none" w:sz="0" w:space="0" w:color="auto"/>
        <w:left w:val="none" w:sz="0" w:space="0" w:color="auto"/>
        <w:bottom w:val="none" w:sz="0" w:space="0" w:color="auto"/>
        <w:right w:val="none" w:sz="0" w:space="0" w:color="auto"/>
      </w:divBdr>
    </w:div>
    <w:div w:id="1101342949">
      <w:bodyDiv w:val="1"/>
      <w:marLeft w:val="0"/>
      <w:marRight w:val="0"/>
      <w:marTop w:val="0"/>
      <w:marBottom w:val="0"/>
      <w:divBdr>
        <w:top w:val="none" w:sz="0" w:space="0" w:color="auto"/>
        <w:left w:val="none" w:sz="0" w:space="0" w:color="auto"/>
        <w:bottom w:val="none" w:sz="0" w:space="0" w:color="auto"/>
        <w:right w:val="none" w:sz="0" w:space="0" w:color="auto"/>
      </w:divBdr>
    </w:div>
    <w:div w:id="1251432785">
      <w:bodyDiv w:val="1"/>
      <w:marLeft w:val="0"/>
      <w:marRight w:val="0"/>
      <w:marTop w:val="0"/>
      <w:marBottom w:val="0"/>
      <w:divBdr>
        <w:top w:val="none" w:sz="0" w:space="0" w:color="auto"/>
        <w:left w:val="none" w:sz="0" w:space="0" w:color="auto"/>
        <w:bottom w:val="none" w:sz="0" w:space="0" w:color="auto"/>
        <w:right w:val="none" w:sz="0" w:space="0" w:color="auto"/>
      </w:divBdr>
    </w:div>
    <w:div w:id="1390573325">
      <w:bodyDiv w:val="1"/>
      <w:marLeft w:val="0"/>
      <w:marRight w:val="0"/>
      <w:marTop w:val="0"/>
      <w:marBottom w:val="0"/>
      <w:divBdr>
        <w:top w:val="none" w:sz="0" w:space="0" w:color="auto"/>
        <w:left w:val="none" w:sz="0" w:space="0" w:color="auto"/>
        <w:bottom w:val="none" w:sz="0" w:space="0" w:color="auto"/>
        <w:right w:val="none" w:sz="0" w:space="0" w:color="auto"/>
      </w:divBdr>
    </w:div>
    <w:div w:id="1408453377">
      <w:bodyDiv w:val="1"/>
      <w:marLeft w:val="0"/>
      <w:marRight w:val="0"/>
      <w:marTop w:val="0"/>
      <w:marBottom w:val="0"/>
      <w:divBdr>
        <w:top w:val="none" w:sz="0" w:space="0" w:color="auto"/>
        <w:left w:val="none" w:sz="0" w:space="0" w:color="auto"/>
        <w:bottom w:val="none" w:sz="0" w:space="0" w:color="auto"/>
        <w:right w:val="none" w:sz="0" w:space="0" w:color="auto"/>
      </w:divBdr>
    </w:div>
    <w:div w:id="1512338217">
      <w:bodyDiv w:val="1"/>
      <w:marLeft w:val="0"/>
      <w:marRight w:val="0"/>
      <w:marTop w:val="0"/>
      <w:marBottom w:val="0"/>
      <w:divBdr>
        <w:top w:val="none" w:sz="0" w:space="0" w:color="auto"/>
        <w:left w:val="none" w:sz="0" w:space="0" w:color="auto"/>
        <w:bottom w:val="none" w:sz="0" w:space="0" w:color="auto"/>
        <w:right w:val="none" w:sz="0" w:space="0" w:color="auto"/>
      </w:divBdr>
    </w:div>
    <w:div w:id="1603873757">
      <w:bodyDiv w:val="1"/>
      <w:marLeft w:val="0"/>
      <w:marRight w:val="0"/>
      <w:marTop w:val="0"/>
      <w:marBottom w:val="0"/>
      <w:divBdr>
        <w:top w:val="none" w:sz="0" w:space="0" w:color="auto"/>
        <w:left w:val="none" w:sz="0" w:space="0" w:color="auto"/>
        <w:bottom w:val="none" w:sz="0" w:space="0" w:color="auto"/>
        <w:right w:val="none" w:sz="0" w:space="0" w:color="auto"/>
      </w:divBdr>
    </w:div>
    <w:div w:id="1615404899">
      <w:bodyDiv w:val="1"/>
      <w:marLeft w:val="0"/>
      <w:marRight w:val="0"/>
      <w:marTop w:val="0"/>
      <w:marBottom w:val="0"/>
      <w:divBdr>
        <w:top w:val="none" w:sz="0" w:space="0" w:color="auto"/>
        <w:left w:val="none" w:sz="0" w:space="0" w:color="auto"/>
        <w:bottom w:val="none" w:sz="0" w:space="0" w:color="auto"/>
        <w:right w:val="none" w:sz="0" w:space="0" w:color="auto"/>
      </w:divBdr>
    </w:div>
    <w:div w:id="1636065276">
      <w:bodyDiv w:val="1"/>
      <w:marLeft w:val="0"/>
      <w:marRight w:val="0"/>
      <w:marTop w:val="0"/>
      <w:marBottom w:val="0"/>
      <w:divBdr>
        <w:top w:val="none" w:sz="0" w:space="0" w:color="auto"/>
        <w:left w:val="none" w:sz="0" w:space="0" w:color="auto"/>
        <w:bottom w:val="none" w:sz="0" w:space="0" w:color="auto"/>
        <w:right w:val="none" w:sz="0" w:space="0" w:color="auto"/>
      </w:divBdr>
    </w:div>
    <w:div w:id="1669289484">
      <w:bodyDiv w:val="1"/>
      <w:marLeft w:val="0"/>
      <w:marRight w:val="0"/>
      <w:marTop w:val="0"/>
      <w:marBottom w:val="0"/>
      <w:divBdr>
        <w:top w:val="none" w:sz="0" w:space="0" w:color="auto"/>
        <w:left w:val="none" w:sz="0" w:space="0" w:color="auto"/>
        <w:bottom w:val="none" w:sz="0" w:space="0" w:color="auto"/>
        <w:right w:val="none" w:sz="0" w:space="0" w:color="auto"/>
      </w:divBdr>
    </w:div>
    <w:div w:id="1774326965">
      <w:bodyDiv w:val="1"/>
      <w:marLeft w:val="0"/>
      <w:marRight w:val="0"/>
      <w:marTop w:val="0"/>
      <w:marBottom w:val="0"/>
      <w:divBdr>
        <w:top w:val="none" w:sz="0" w:space="0" w:color="auto"/>
        <w:left w:val="none" w:sz="0" w:space="0" w:color="auto"/>
        <w:bottom w:val="none" w:sz="0" w:space="0" w:color="auto"/>
        <w:right w:val="none" w:sz="0" w:space="0" w:color="auto"/>
      </w:divBdr>
    </w:div>
    <w:div w:id="1802188441">
      <w:bodyDiv w:val="1"/>
      <w:marLeft w:val="0"/>
      <w:marRight w:val="0"/>
      <w:marTop w:val="0"/>
      <w:marBottom w:val="0"/>
      <w:divBdr>
        <w:top w:val="none" w:sz="0" w:space="0" w:color="auto"/>
        <w:left w:val="none" w:sz="0" w:space="0" w:color="auto"/>
        <w:bottom w:val="none" w:sz="0" w:space="0" w:color="auto"/>
        <w:right w:val="none" w:sz="0" w:space="0" w:color="auto"/>
      </w:divBdr>
    </w:div>
    <w:div w:id="1847093789">
      <w:bodyDiv w:val="1"/>
      <w:marLeft w:val="0"/>
      <w:marRight w:val="0"/>
      <w:marTop w:val="0"/>
      <w:marBottom w:val="0"/>
      <w:divBdr>
        <w:top w:val="none" w:sz="0" w:space="0" w:color="auto"/>
        <w:left w:val="none" w:sz="0" w:space="0" w:color="auto"/>
        <w:bottom w:val="none" w:sz="0" w:space="0" w:color="auto"/>
        <w:right w:val="none" w:sz="0" w:space="0" w:color="auto"/>
      </w:divBdr>
    </w:div>
    <w:div w:id="1888100114">
      <w:bodyDiv w:val="1"/>
      <w:marLeft w:val="0"/>
      <w:marRight w:val="0"/>
      <w:marTop w:val="0"/>
      <w:marBottom w:val="0"/>
      <w:divBdr>
        <w:top w:val="none" w:sz="0" w:space="0" w:color="auto"/>
        <w:left w:val="none" w:sz="0" w:space="0" w:color="auto"/>
        <w:bottom w:val="none" w:sz="0" w:space="0" w:color="auto"/>
        <w:right w:val="none" w:sz="0" w:space="0" w:color="auto"/>
      </w:divBdr>
    </w:div>
    <w:div w:id="2002537102">
      <w:bodyDiv w:val="1"/>
      <w:marLeft w:val="0"/>
      <w:marRight w:val="0"/>
      <w:marTop w:val="0"/>
      <w:marBottom w:val="0"/>
      <w:divBdr>
        <w:top w:val="none" w:sz="0" w:space="0" w:color="auto"/>
        <w:left w:val="none" w:sz="0" w:space="0" w:color="auto"/>
        <w:bottom w:val="none" w:sz="0" w:space="0" w:color="auto"/>
        <w:right w:val="none" w:sz="0" w:space="0" w:color="auto"/>
      </w:divBdr>
    </w:div>
    <w:div w:id="2005741961">
      <w:bodyDiv w:val="1"/>
      <w:marLeft w:val="0"/>
      <w:marRight w:val="0"/>
      <w:marTop w:val="0"/>
      <w:marBottom w:val="0"/>
      <w:divBdr>
        <w:top w:val="none" w:sz="0" w:space="0" w:color="auto"/>
        <w:left w:val="none" w:sz="0" w:space="0" w:color="auto"/>
        <w:bottom w:val="none" w:sz="0" w:space="0" w:color="auto"/>
        <w:right w:val="none" w:sz="0" w:space="0" w:color="auto"/>
      </w:divBdr>
    </w:div>
    <w:div w:id="211362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20</Pages>
  <Words>5387</Words>
  <Characters>29096</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user76</cp:lastModifiedBy>
  <cp:revision>5</cp:revision>
  <dcterms:created xsi:type="dcterms:W3CDTF">2019-10-18T17:00:00Z</dcterms:created>
  <dcterms:modified xsi:type="dcterms:W3CDTF">2019-10-21T17:42:00Z</dcterms:modified>
</cp:coreProperties>
</file>